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0A2F9" w14:textId="1F92DFDD" w:rsidR="00693BF9" w:rsidRPr="00F72450" w:rsidRDefault="00693BF9" w:rsidP="00F72450">
      <w:pPr>
        <w:ind w:right="-35"/>
        <w:jc w:val="right"/>
        <w:rPr>
          <w:rFonts w:ascii="Manrope" w:hAnsi="Manrope" w:cs="Arial"/>
          <w:b/>
          <w:bCs/>
          <w:color w:val="3C06D9"/>
          <w:spacing w:val="20"/>
        </w:rPr>
      </w:pPr>
      <w:r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>
        <w:rPr>
          <w:rFonts w:ascii="Manrope" w:hAnsi="Manrope" w:cs="Arial"/>
          <w:color w:val="3C06D9"/>
          <w:spacing w:val="20"/>
          <w:sz w:val="22"/>
          <w:szCs w:val="22"/>
          <w:lang w:val="el-GR"/>
        </w:rPr>
        <w:tab/>
      </w:r>
      <w:r w:rsidR="009C1F38"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="009C1F38"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="009C1F38"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="009C1F38"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="009C1F38"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="009C1F38"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="009C1F38"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="009C1F38">
        <w:rPr>
          <w:rFonts w:ascii="Manrope" w:hAnsi="Manrope" w:cs="Arial"/>
          <w:color w:val="3C06D9"/>
          <w:spacing w:val="20"/>
          <w:sz w:val="22"/>
          <w:szCs w:val="22"/>
        </w:rPr>
        <w:tab/>
      </w:r>
      <w:r w:rsidR="002C41DF" w:rsidRPr="00F72450">
        <w:rPr>
          <w:rFonts w:ascii="Manrope" w:hAnsi="Manrope" w:cs="Arial"/>
          <w:b/>
          <w:bCs/>
          <w:color w:val="3C06D9"/>
          <w:spacing w:val="20"/>
        </w:rPr>
        <w:t xml:space="preserve">        </w:t>
      </w:r>
      <w:r w:rsidR="006E2D61" w:rsidRPr="00F72450">
        <w:rPr>
          <w:rFonts w:ascii="Manrope" w:hAnsi="Manrope" w:cs="Arial"/>
          <w:b/>
          <w:bCs/>
          <w:color w:val="3C06D9"/>
          <w:spacing w:val="20"/>
        </w:rPr>
        <w:t>10</w:t>
      </w:r>
      <w:r w:rsidR="002C41DF" w:rsidRPr="00B72C73">
        <w:rPr>
          <w:rFonts w:ascii="Manrope" w:hAnsi="Manrope" w:cs="Arial"/>
          <w:b/>
          <w:bCs/>
          <w:color w:val="3C06D9"/>
          <w:spacing w:val="20"/>
        </w:rPr>
        <w:t>.</w:t>
      </w:r>
      <w:r w:rsidR="006E2D61" w:rsidRPr="00F72450">
        <w:rPr>
          <w:rFonts w:ascii="Manrope" w:hAnsi="Manrope" w:cs="Arial"/>
          <w:b/>
          <w:bCs/>
          <w:color w:val="3C06D9"/>
          <w:spacing w:val="20"/>
        </w:rPr>
        <w:t>0</w:t>
      </w:r>
      <w:r w:rsidR="003F2A65" w:rsidRPr="00F72450">
        <w:rPr>
          <w:rFonts w:ascii="Manrope" w:hAnsi="Manrope" w:cs="Arial"/>
          <w:b/>
          <w:bCs/>
          <w:color w:val="3C06D9"/>
          <w:spacing w:val="20"/>
        </w:rPr>
        <w:t>1</w:t>
      </w:r>
      <w:r w:rsidR="002C41DF" w:rsidRPr="00B72C73">
        <w:rPr>
          <w:rFonts w:ascii="Manrope" w:hAnsi="Manrope" w:cs="Arial"/>
          <w:b/>
          <w:bCs/>
          <w:color w:val="3C06D9"/>
          <w:spacing w:val="20"/>
        </w:rPr>
        <w:t>.</w:t>
      </w:r>
      <w:r w:rsidR="003F2A65" w:rsidRPr="00F72450">
        <w:rPr>
          <w:rFonts w:ascii="Manrope" w:hAnsi="Manrope" w:cs="Arial"/>
          <w:b/>
          <w:bCs/>
          <w:color w:val="3C06D9"/>
          <w:spacing w:val="20"/>
        </w:rPr>
        <w:t>2</w:t>
      </w:r>
      <w:r w:rsidR="00F76B96" w:rsidRPr="00F72450">
        <w:rPr>
          <w:rFonts w:ascii="Manrope" w:hAnsi="Manrope" w:cs="Arial"/>
          <w:b/>
          <w:bCs/>
          <w:color w:val="3C06D9"/>
          <w:spacing w:val="20"/>
        </w:rPr>
        <w:t>025</w:t>
      </w:r>
    </w:p>
    <w:p w14:paraId="42C6E21F" w14:textId="1D882262" w:rsidR="00F76B96" w:rsidRDefault="009C1F38" w:rsidP="0062696E">
      <w:pPr>
        <w:ind w:right="-35"/>
        <w:jc w:val="both"/>
        <w:rPr>
          <w:rFonts w:ascii="Manrope" w:hAnsi="Manrope" w:cs="Arial"/>
          <w:color w:val="1A0069"/>
          <w:spacing w:val="20"/>
          <w:sz w:val="22"/>
          <w:szCs w:val="22"/>
        </w:rPr>
      </w:pPr>
      <w:r>
        <w:rPr>
          <w:rFonts w:ascii="Arial" w:hAnsi="Arial" w:cs="Arial"/>
          <w:b/>
          <w:bCs/>
          <w:color w:val="3C06D9"/>
          <w:sz w:val="18"/>
          <w:szCs w:val="18"/>
        </w:rPr>
        <w:br/>
      </w:r>
      <w:r w:rsidR="00F72450" w:rsidRPr="00B72C73">
        <w:rPr>
          <w:rFonts w:ascii="Manrope" w:hAnsi="Manrope" w:cs="Arial"/>
          <w:color w:val="1A0069"/>
          <w:spacing w:val="20"/>
          <w:sz w:val="22"/>
          <w:szCs w:val="22"/>
        </w:rPr>
        <w:t>Press Release</w:t>
      </w:r>
    </w:p>
    <w:p w14:paraId="61F3083D" w14:textId="77777777" w:rsidR="00F72450" w:rsidRDefault="00F72450" w:rsidP="0062696E">
      <w:pPr>
        <w:ind w:right="-35"/>
        <w:jc w:val="both"/>
        <w:rPr>
          <w:rStyle w:val="NoSpacingChar"/>
          <w:color w:val="3C06D9"/>
        </w:rPr>
      </w:pPr>
    </w:p>
    <w:p w14:paraId="601AD95C" w14:textId="1A4E23FA" w:rsidR="003F2A65" w:rsidRPr="00F72450" w:rsidRDefault="006E2D61" w:rsidP="0062696E">
      <w:pPr>
        <w:ind w:right="-35"/>
        <w:jc w:val="both"/>
        <w:rPr>
          <w:rStyle w:val="NoSpacingChar"/>
          <w:color w:val="3C06D9"/>
        </w:rPr>
      </w:pPr>
      <w:r w:rsidRPr="00F72450">
        <w:rPr>
          <w:rStyle w:val="NoSpacingChar"/>
          <w:color w:val="3C06D9"/>
        </w:rPr>
        <w:t xml:space="preserve">Main Market stock liquidity class assessment results, effective as of January </w:t>
      </w:r>
      <w:r w:rsidR="00693BF9" w:rsidRPr="00F72450">
        <w:rPr>
          <w:rStyle w:val="NoSpacingChar"/>
          <w:color w:val="3C06D9"/>
        </w:rPr>
        <w:t>13,</w:t>
      </w:r>
      <w:r w:rsidRPr="00F72450">
        <w:rPr>
          <w:rStyle w:val="NoSpacingChar"/>
          <w:color w:val="3C06D9"/>
        </w:rPr>
        <w:t xml:space="preserve"> 2025</w:t>
      </w:r>
    </w:p>
    <w:p w14:paraId="3E3DB378" w14:textId="77777777" w:rsidR="003F2A65" w:rsidRPr="00E11AFE" w:rsidRDefault="003F2A65" w:rsidP="002C41DF">
      <w:pPr>
        <w:spacing w:line="360" w:lineRule="auto"/>
        <w:ind w:right="-35"/>
        <w:jc w:val="both"/>
        <w:rPr>
          <w:rFonts w:ascii="Arial" w:hAnsi="Arial" w:cs="Arial"/>
          <w:b/>
          <w:bCs/>
          <w:color w:val="3C06D9"/>
          <w:sz w:val="22"/>
          <w:szCs w:val="22"/>
          <w:lang w:val="en-US"/>
        </w:rPr>
      </w:pPr>
    </w:p>
    <w:p w14:paraId="3706F12D" w14:textId="73D63CAA" w:rsidR="006E2D61" w:rsidRPr="00414472" w:rsidRDefault="006E2D61" w:rsidP="006E2D61">
      <w:pPr>
        <w:pStyle w:val="BodyText1"/>
        <w:rPr>
          <w:szCs w:val="20"/>
        </w:rPr>
      </w:pPr>
      <w:r w:rsidRPr="00414472">
        <w:rPr>
          <w:szCs w:val="20"/>
        </w:rPr>
        <w:t xml:space="preserve">Athens Stock Exchange announces the Main Market stock liquidity class assessment results, effective as </w:t>
      </w:r>
      <w:r w:rsidR="00693BF9" w:rsidRPr="00414472">
        <w:rPr>
          <w:szCs w:val="20"/>
        </w:rPr>
        <w:t xml:space="preserve">of </w:t>
      </w:r>
      <w:r w:rsidR="00693BF9" w:rsidRPr="00414472">
        <w:rPr>
          <w:b/>
          <w:bCs/>
          <w:szCs w:val="20"/>
        </w:rPr>
        <w:t>January</w:t>
      </w:r>
      <w:r w:rsidRPr="00414472">
        <w:rPr>
          <w:b/>
          <w:bCs/>
          <w:szCs w:val="20"/>
        </w:rPr>
        <w:t xml:space="preserve"> </w:t>
      </w:r>
      <w:r w:rsidR="00DA0588" w:rsidRPr="00414472">
        <w:rPr>
          <w:b/>
          <w:bCs/>
          <w:szCs w:val="20"/>
        </w:rPr>
        <w:t>13</w:t>
      </w:r>
      <w:r w:rsidRPr="00414472">
        <w:rPr>
          <w:b/>
          <w:bCs/>
          <w:szCs w:val="20"/>
        </w:rPr>
        <w:t>, 202</w:t>
      </w:r>
      <w:r w:rsidR="00DA0588" w:rsidRPr="00414472">
        <w:rPr>
          <w:b/>
          <w:bCs/>
          <w:szCs w:val="20"/>
        </w:rPr>
        <w:t>5</w:t>
      </w:r>
      <w:r w:rsidRPr="00414472">
        <w:rPr>
          <w:szCs w:val="20"/>
        </w:rPr>
        <w:t xml:space="preserve"> (</w:t>
      </w:r>
      <w:r w:rsidRPr="00414472">
        <w:rPr>
          <w:b/>
          <w:bCs/>
          <w:szCs w:val="20"/>
        </w:rPr>
        <w:t>Table 1</w:t>
      </w:r>
      <w:r w:rsidRPr="00414472">
        <w:rPr>
          <w:szCs w:val="20"/>
        </w:rPr>
        <w:t xml:space="preserve">, </w:t>
      </w:r>
      <w:r w:rsidRPr="00414472">
        <w:rPr>
          <w:b/>
          <w:bCs/>
          <w:szCs w:val="20"/>
        </w:rPr>
        <w:t>Table 2</w:t>
      </w:r>
      <w:r w:rsidRPr="00414472">
        <w:rPr>
          <w:szCs w:val="20"/>
        </w:rPr>
        <w:t xml:space="preserve">, </w:t>
      </w:r>
      <w:r w:rsidRPr="00414472">
        <w:rPr>
          <w:b/>
          <w:bCs/>
          <w:szCs w:val="20"/>
        </w:rPr>
        <w:t>Table 3</w:t>
      </w:r>
      <w:r w:rsidRPr="00414472">
        <w:rPr>
          <w:szCs w:val="20"/>
        </w:rPr>
        <w:t>).</w:t>
      </w:r>
    </w:p>
    <w:p w14:paraId="205F1A19" w14:textId="77777777" w:rsidR="006E2D61" w:rsidRPr="00414472" w:rsidRDefault="006E2D61" w:rsidP="006E2D61">
      <w:pPr>
        <w:pStyle w:val="BodyText1"/>
        <w:rPr>
          <w:szCs w:val="20"/>
        </w:rPr>
      </w:pPr>
      <w:r w:rsidRPr="00414472">
        <w:rPr>
          <w:szCs w:val="20"/>
        </w:rPr>
        <w:t>In accordance to the aforementioned decision the following changes conclude with respect to the previous three-month period:</w:t>
      </w:r>
    </w:p>
    <w:p w14:paraId="60F94D25" w14:textId="51751F0B" w:rsidR="003F2A65" w:rsidRPr="00414472" w:rsidRDefault="006E2D61" w:rsidP="00F76B96">
      <w:pPr>
        <w:pStyle w:val="BodyText1"/>
        <w:numPr>
          <w:ilvl w:val="0"/>
          <w:numId w:val="6"/>
        </w:numPr>
        <w:rPr>
          <w:szCs w:val="20"/>
        </w:rPr>
      </w:pPr>
      <w:r w:rsidRPr="00414472">
        <w:rPr>
          <w:b/>
          <w:bCs/>
          <w:szCs w:val="20"/>
        </w:rPr>
        <w:t>Table 4</w:t>
      </w:r>
      <w:r w:rsidRPr="00414472">
        <w:rPr>
          <w:szCs w:val="20"/>
        </w:rPr>
        <w:t>: Main Market Stocks changing trading liquidity class</w:t>
      </w:r>
    </w:p>
    <w:p w14:paraId="34FFAD08" w14:textId="77777777" w:rsidR="00F76B96" w:rsidRDefault="00F76B96" w:rsidP="00F76B96">
      <w:pPr>
        <w:pStyle w:val="BodyText1"/>
        <w:rPr>
          <w:b/>
          <w:bCs/>
          <w:sz w:val="24"/>
          <w:szCs w:val="24"/>
        </w:rPr>
      </w:pPr>
    </w:p>
    <w:p w14:paraId="7708079E" w14:textId="0A19298B" w:rsidR="00F76B96" w:rsidRPr="00414472" w:rsidRDefault="00F76B96" w:rsidP="00F76B96">
      <w:pPr>
        <w:pStyle w:val="BodyText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8761" w:type="dxa"/>
        <w:jc w:val="center"/>
        <w:tblLook w:val="04A0" w:firstRow="1" w:lastRow="0" w:firstColumn="1" w:lastColumn="0" w:noHBand="0" w:noVBand="1"/>
      </w:tblPr>
      <w:tblGrid>
        <w:gridCol w:w="580"/>
        <w:gridCol w:w="1213"/>
        <w:gridCol w:w="5492"/>
        <w:gridCol w:w="1687"/>
      </w:tblGrid>
      <w:tr w:rsidR="00414472" w:rsidRPr="00414472" w14:paraId="1AA7C1D0" w14:textId="77777777" w:rsidTr="00880BD8">
        <w:trPr>
          <w:trHeight w:val="288"/>
          <w:tblHeader/>
          <w:jc w:val="center"/>
        </w:trPr>
        <w:tc>
          <w:tcPr>
            <w:tcW w:w="8761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BBE75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bookmarkStart w:id="0" w:name="RANGE!A1"/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TABLE 1: HIGH LIQUIDITY CLASS OF THE ATHEX MAIN MARKET </w:t>
            </w:r>
            <w:bookmarkEnd w:id="0"/>
          </w:p>
        </w:tc>
      </w:tr>
      <w:tr w:rsidR="00414472" w:rsidRPr="00414472" w14:paraId="5E51ACA9" w14:textId="77777777" w:rsidTr="00880BD8">
        <w:trPr>
          <w:trHeight w:val="540"/>
          <w:tblHeader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30C3190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S/N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47A44B4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OASIS Code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04E7E66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4F7F364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ISIN Code</w:t>
            </w:r>
          </w:p>
        </w:tc>
      </w:tr>
      <w:tr w:rsidR="00414472" w:rsidRPr="00414472" w14:paraId="0E2D718C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59C70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53640F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ACAG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D685978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AUSTRIACARD (CB)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73D1A7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AT0000A325L0</w:t>
            </w:r>
          </w:p>
        </w:tc>
      </w:tr>
      <w:tr w:rsidR="00414472" w:rsidRPr="00414472" w14:paraId="6CD5635A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69B65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840C9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ADMIE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E36AB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ADMIE (IPTO) HOLDING S.A.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5822516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GRS518003009</w:t>
            </w:r>
          </w:p>
        </w:tc>
      </w:tr>
      <w:tr w:rsidR="00414472" w:rsidRPr="00414472" w14:paraId="4C81C7AC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5173E6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D8104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AEGN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F63A5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AEGEAN AIRLINES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C2898FC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GRS495003006</w:t>
            </w:r>
          </w:p>
        </w:tc>
      </w:tr>
      <w:tr w:rsidR="00414472" w:rsidRPr="00414472" w14:paraId="757361C6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D6004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D67C9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AIA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77696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ATHENS INTL AIRPORT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C1464F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GRS536003007</w:t>
            </w:r>
          </w:p>
        </w:tc>
      </w:tr>
      <w:tr w:rsidR="00414472" w:rsidRPr="00414472" w14:paraId="741CC9B9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7AF2A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BB9EC0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ALPHA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C5FA6C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ALPHA SERVICES HOLD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B24F6C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GRS015003007</w:t>
            </w:r>
          </w:p>
        </w:tc>
      </w:tr>
      <w:tr w:rsidR="00414472" w:rsidRPr="00414472" w14:paraId="2094E675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73A15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01461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BELA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E9F49B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JUMBO SA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B59D6D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GRS282183003</w:t>
            </w:r>
          </w:p>
        </w:tc>
      </w:tr>
      <w:tr w:rsidR="00414472" w:rsidRPr="00414472" w14:paraId="102EA34A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59C7E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55F77B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BOCHGR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03DD0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BANK OF CYPRUS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6427FD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IE00BD5B1Y92</w:t>
            </w:r>
          </w:p>
        </w:tc>
      </w:tr>
      <w:tr w:rsidR="00414472" w:rsidRPr="00414472" w14:paraId="29E19F00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3AF4F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8D5AD6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CENER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6B4A2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CENERGY HOLDINGS (CB)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70870F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BE0974303357</w:t>
            </w:r>
          </w:p>
        </w:tc>
      </w:tr>
      <w:tr w:rsidR="00414472" w:rsidRPr="00414472" w14:paraId="576C170F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9D877C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637AA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EEE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6489D8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CC HBC AG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408FA0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CH0198251305</w:t>
            </w:r>
          </w:p>
        </w:tc>
      </w:tr>
      <w:tr w:rsidR="00414472" w:rsidRPr="00414472" w14:paraId="74FDEE29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BD8FB6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3F1D3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EKTER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50E0F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EKTER SA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CD2FB4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GRS222213001</w:t>
            </w:r>
          </w:p>
        </w:tc>
      </w:tr>
      <w:tr w:rsidR="00414472" w:rsidRPr="00414472" w14:paraId="4E858A61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A69D58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EF1BF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ELHA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101118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ELVALHALCOR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16C9B10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GRS281003004</w:t>
            </w:r>
          </w:p>
        </w:tc>
      </w:tr>
      <w:tr w:rsidR="00414472" w:rsidRPr="00414472" w14:paraId="6180C3F1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1A95B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EE453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ELLAKTOR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E2A14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ELLAKTOR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E53020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GRS191213008</w:t>
            </w:r>
          </w:p>
        </w:tc>
      </w:tr>
      <w:tr w:rsidR="00414472" w:rsidRPr="00414472" w14:paraId="318C80FC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E9DDC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ECE97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ELPE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C638F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HELLENiQ ENERGY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3849D1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GRS298343005</w:t>
            </w:r>
          </w:p>
        </w:tc>
      </w:tr>
      <w:tr w:rsidR="00414472" w:rsidRPr="00414472" w14:paraId="0AAF0CBF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3D0B66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EB4FA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ETE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5C70F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NATIONAL BANK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967B59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GRS003003035</w:t>
            </w:r>
          </w:p>
        </w:tc>
      </w:tr>
      <w:tr w:rsidR="00414472" w:rsidRPr="00414472" w14:paraId="723F87A7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88C48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E7E09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EUROB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9F8BD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EUROBANK HOLDINGS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EC5B86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GRS323003012</w:t>
            </w:r>
          </w:p>
        </w:tc>
      </w:tr>
      <w:tr w:rsidR="00414472" w:rsidRPr="00414472" w14:paraId="552530A5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43FBC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1E6FD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EXAE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B53238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HELLENIC EXCHANGES-A.S.E.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954614B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GRS395363005</w:t>
            </w:r>
          </w:p>
        </w:tc>
      </w:tr>
      <w:tr w:rsidR="00414472" w:rsidRPr="00414472" w14:paraId="12AD56A1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C7FED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8829D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EYDAP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7BAE01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EYDAP S.A.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734E12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GRS359353000</w:t>
            </w:r>
          </w:p>
        </w:tc>
      </w:tr>
      <w:tr w:rsidR="00414472" w:rsidRPr="00414472" w14:paraId="70F435F4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E1155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FC5C9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GEKTERNA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789FE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GEK TERNA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D9AA68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GRS145003000</w:t>
            </w:r>
          </w:p>
        </w:tc>
      </w:tr>
      <w:tr w:rsidR="00414472" w:rsidRPr="00414472" w14:paraId="737B03E0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C6BD76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5F406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HTO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36251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OTE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F39478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GRS260333000</w:t>
            </w:r>
          </w:p>
        </w:tc>
      </w:tr>
      <w:tr w:rsidR="00414472" w:rsidRPr="00414472" w14:paraId="7332FFD5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509AC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4F1F50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INKAT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70F11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AKTOR S.A. HOLDING CO.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1DCEB1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GRS432003028</w:t>
            </w:r>
          </w:p>
        </w:tc>
      </w:tr>
      <w:tr w:rsidR="00414472" w:rsidRPr="00414472" w14:paraId="3DA88349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8D769C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0BE54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INLOT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6703B8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INTRALOT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E0695A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GRS343313003</w:t>
            </w:r>
          </w:p>
        </w:tc>
      </w:tr>
      <w:tr w:rsidR="00414472" w:rsidRPr="00414472" w14:paraId="2F397C63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C149E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lastRenderedPageBreak/>
              <w:t>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3D209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LAMDA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17725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LAMDA DEVELOPMENT SA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889F2E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GRS245213004</w:t>
            </w:r>
          </w:p>
        </w:tc>
      </w:tr>
      <w:tr w:rsidR="00414472" w:rsidRPr="00414472" w14:paraId="72F6C0B3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65B95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83C3C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MOH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FA713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MOTOR OIL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FD67FE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GRS426003000</w:t>
            </w:r>
          </w:p>
        </w:tc>
      </w:tr>
      <w:tr w:rsidR="00414472" w:rsidRPr="00414472" w14:paraId="02E4B6AC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4B7AC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B2FA58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MYTIL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3ABCC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METLEN ENERGY &amp; METALS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6695B6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GRS393503008</w:t>
            </w:r>
          </w:p>
        </w:tc>
      </w:tr>
      <w:tr w:rsidR="00414472" w:rsidRPr="00414472" w14:paraId="10306CA9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408AB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15C0E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OPAP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975B60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OPAP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89967D0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GRS419003009</w:t>
            </w:r>
          </w:p>
        </w:tc>
      </w:tr>
      <w:tr w:rsidR="00414472" w:rsidRPr="00414472" w14:paraId="55C89709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C5378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F12A3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OPTIMA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ED3B7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OPTIMA BANK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20F7356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GRS533003000</w:t>
            </w:r>
          </w:p>
        </w:tc>
      </w:tr>
      <w:tr w:rsidR="00414472" w:rsidRPr="00414472" w14:paraId="3153C7C7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572A96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0968B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PPC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027B4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PPC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8416F3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GRS434003000</w:t>
            </w:r>
          </w:p>
        </w:tc>
      </w:tr>
      <w:tr w:rsidR="00414472" w:rsidRPr="00414472" w14:paraId="7CBEC6E4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23E55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2363AC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PREMIA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B3A88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PREMIA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9563F1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GRS497003012</w:t>
            </w:r>
          </w:p>
        </w:tc>
      </w:tr>
      <w:tr w:rsidR="00414472" w:rsidRPr="00414472" w14:paraId="64E677D7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E116E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399D4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SAR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536716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GR. SARANTIS S.A.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AA69D1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GRS204003008</w:t>
            </w:r>
          </w:p>
        </w:tc>
      </w:tr>
      <w:tr w:rsidR="00414472" w:rsidRPr="00414472" w14:paraId="3986D8E6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905B5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50C98C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TATT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4D0C0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ATTICA BANK S.A.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9D3B300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GRS001003052</w:t>
            </w:r>
          </w:p>
        </w:tc>
      </w:tr>
      <w:tr w:rsidR="00414472" w:rsidRPr="00414472" w14:paraId="1B224BF8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3BB77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FAF84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TENERGY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13624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TERNA ENERGY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BAF321C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GRS496003005</w:t>
            </w:r>
          </w:p>
        </w:tc>
      </w:tr>
      <w:tr w:rsidR="00414472" w:rsidRPr="00414472" w14:paraId="71C99D3D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C91CD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655E3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TITC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DB6D1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TITAN CEMENT (CB)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AF41B5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BE0974338700</w:t>
            </w:r>
          </w:p>
        </w:tc>
      </w:tr>
      <w:tr w:rsidR="00414472" w:rsidRPr="00414472" w14:paraId="09DE3A3A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A215A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26C36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TPEIR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22FE50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PIRAEUS FINANCIAL HOLD (CR)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E83303B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GRS014003032</w:t>
            </w:r>
          </w:p>
        </w:tc>
      </w:tr>
      <w:tr w:rsidR="003F5BB6" w:rsidRPr="00414472" w14:paraId="310932A8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6C810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9F186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VIO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078E57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VIOHALCO SA/NV (CB)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908C8B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BE0974271034</w:t>
            </w:r>
          </w:p>
        </w:tc>
      </w:tr>
    </w:tbl>
    <w:p w14:paraId="08ABD94C" w14:textId="77777777" w:rsidR="003F5BB6" w:rsidRPr="00414472" w:rsidRDefault="003F5BB6" w:rsidP="00F76B96">
      <w:pPr>
        <w:pStyle w:val="BodyText1"/>
        <w:rPr>
          <w:szCs w:val="20"/>
        </w:rPr>
      </w:pPr>
    </w:p>
    <w:p w14:paraId="46F26CDD" w14:textId="77777777" w:rsidR="00DD0A02" w:rsidRPr="00414472" w:rsidRDefault="00DD0A02" w:rsidP="00F76B96">
      <w:pPr>
        <w:pStyle w:val="BodyText1"/>
        <w:rPr>
          <w:szCs w:val="20"/>
        </w:rPr>
      </w:pPr>
    </w:p>
    <w:tbl>
      <w:tblPr>
        <w:tblW w:w="8947" w:type="dxa"/>
        <w:jc w:val="center"/>
        <w:tblLook w:val="04A0" w:firstRow="1" w:lastRow="0" w:firstColumn="1" w:lastColumn="0" w:noHBand="0" w:noVBand="1"/>
      </w:tblPr>
      <w:tblGrid>
        <w:gridCol w:w="580"/>
        <w:gridCol w:w="1316"/>
        <w:gridCol w:w="5430"/>
        <w:gridCol w:w="1700"/>
      </w:tblGrid>
      <w:tr w:rsidR="00414472" w:rsidRPr="00414472" w14:paraId="36464B62" w14:textId="77777777" w:rsidTr="00880BD8">
        <w:trPr>
          <w:trHeight w:val="288"/>
          <w:tblHeader/>
          <w:jc w:val="center"/>
        </w:trPr>
        <w:tc>
          <w:tcPr>
            <w:tcW w:w="8947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F9C6A4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TABLE 2: MEDIUM LIQUIDITY CLASS OF THE ATHEX MAIN MARKET </w:t>
            </w:r>
          </w:p>
        </w:tc>
      </w:tr>
      <w:tr w:rsidR="00414472" w:rsidRPr="00414472" w14:paraId="0FDF48B4" w14:textId="77777777" w:rsidTr="00880BD8">
        <w:trPr>
          <w:trHeight w:val="540"/>
          <w:tblHeader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41C6C538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S/N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0188CE4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OASIS Code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785E914B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5EF8F516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ISIN Code</w:t>
            </w:r>
          </w:p>
        </w:tc>
      </w:tr>
      <w:tr w:rsidR="00414472" w:rsidRPr="00414472" w14:paraId="3DCB75E8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F4D099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F341B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ALMY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2C0169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ALUMIL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F3EF86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GRS289103004</w:t>
            </w:r>
          </w:p>
        </w:tc>
      </w:tr>
      <w:tr w:rsidR="00414472" w:rsidRPr="00414472" w14:paraId="39278DFA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7728D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676920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ANDRO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138A50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ANDROMEDA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51EC990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GRS433003019</w:t>
            </w:r>
          </w:p>
        </w:tc>
      </w:tr>
      <w:tr w:rsidR="00414472" w:rsidRPr="00414472" w14:paraId="2D582AD0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7E8E28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20624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ASCO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68390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AS COMPANY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D5FC012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GRS404003006</w:t>
            </w:r>
          </w:p>
        </w:tc>
      </w:tr>
      <w:tr w:rsidR="00414472" w:rsidRPr="00414472" w14:paraId="082AD0CC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6F30D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B1D305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ATRUST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F926A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ALPHA TRUST HOLDINGS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74CCB94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GRS504003021</w:t>
            </w:r>
          </w:p>
        </w:tc>
      </w:tr>
      <w:tr w:rsidR="00414472" w:rsidRPr="00414472" w14:paraId="13C39BAC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98E864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182CB5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AVAX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77D048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AVAX S.A.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F7E1A4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GRS213213002</w:t>
            </w:r>
          </w:p>
        </w:tc>
      </w:tr>
      <w:tr w:rsidR="00414472" w:rsidRPr="00414472" w14:paraId="2812D72C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37C29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310208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AVE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27CB5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AVE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8AFB72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GRS489003004</w:t>
            </w:r>
          </w:p>
        </w:tc>
      </w:tr>
      <w:tr w:rsidR="00414472" w:rsidRPr="00414472" w14:paraId="2BC4A062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5D571B2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77BB25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BIOKA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53291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BIOKARPET S.A.(CR)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55D6A52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GRS165063009</w:t>
            </w:r>
          </w:p>
        </w:tc>
      </w:tr>
      <w:tr w:rsidR="00414472" w:rsidRPr="00414472" w14:paraId="7488FB6B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149AC3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6080E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BIOSK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B3F518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UNIBIOS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7286A76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GRS084003011</w:t>
            </w:r>
          </w:p>
        </w:tc>
      </w:tr>
      <w:tr w:rsidR="00414472" w:rsidRPr="00414472" w14:paraId="75391A0F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6222DC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443472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BLEKEDROS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9CAF83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MPLE KEDROS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50613F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GRS524003001</w:t>
            </w:r>
          </w:p>
        </w:tc>
      </w:tr>
      <w:tr w:rsidR="00414472" w:rsidRPr="00414472" w14:paraId="7395AC9E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A9B32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4AA2D4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BRIQ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5579A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BRIQ PROPERTIES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F29D9C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GRS517003000</w:t>
            </w:r>
          </w:p>
        </w:tc>
      </w:tr>
      <w:tr w:rsidR="00414472" w:rsidRPr="00414472" w14:paraId="3BBD2A78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0C221B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85579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CENTR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7F6B98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CENTRIC HOLDINGS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D4F7160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GRS449003003</w:t>
            </w:r>
          </w:p>
        </w:tc>
      </w:tr>
      <w:tr w:rsidR="00414472" w:rsidRPr="00414472" w14:paraId="508D7B4F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131914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B60C26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CNLCAP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FCFF9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CNL CAPITAL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CE74D4D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GRS520003005</w:t>
            </w:r>
          </w:p>
        </w:tc>
      </w:tr>
      <w:tr w:rsidR="00414472" w:rsidRPr="00414472" w14:paraId="4D99AF3A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C054B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80156E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CPI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C2E1F9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CPI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663CC19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GRS413313008</w:t>
            </w:r>
          </w:p>
        </w:tc>
      </w:tr>
      <w:tr w:rsidR="00414472" w:rsidRPr="00414472" w14:paraId="7B91E699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E41D3D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42667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DIMAND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6254CD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DIMAND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E5C0754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GRS525003000</w:t>
            </w:r>
          </w:p>
        </w:tc>
      </w:tr>
      <w:tr w:rsidR="00414472" w:rsidRPr="00414472" w14:paraId="1798675F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48678E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B982B0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DOMIK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D75415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DOMIKI KRITIS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1C181A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GRS364253005</w:t>
            </w:r>
          </w:p>
        </w:tc>
      </w:tr>
      <w:tr w:rsidR="00414472" w:rsidRPr="00414472" w14:paraId="15F05B43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CC270B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6B0814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DROME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21BACF" w14:textId="232DC79A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DROMEAS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4088558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GRS412503005</w:t>
            </w:r>
          </w:p>
        </w:tc>
      </w:tr>
      <w:tr w:rsidR="00414472" w:rsidRPr="00414472" w14:paraId="29A79C15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E9C818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AE27BE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ELBE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B379AD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ELVE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F3CC6E9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GRS240003012</w:t>
            </w:r>
          </w:p>
        </w:tc>
      </w:tr>
      <w:tr w:rsidR="00414472" w:rsidRPr="00414472" w14:paraId="51871CC6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1B9764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8B8EED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ELIN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F6EB65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ELINOIL S.A.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AB15E9B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GRS477003008</w:t>
            </w:r>
          </w:p>
        </w:tc>
      </w:tr>
      <w:tr w:rsidR="00414472" w:rsidRPr="00414472" w14:paraId="757E3EDB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67C82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771D9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ELSTR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BB63ED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ELASTRON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9964913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GRS088003017</w:t>
            </w:r>
          </w:p>
        </w:tc>
      </w:tr>
      <w:tr w:rsidR="00414472" w:rsidRPr="00414472" w14:paraId="56883C37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73E596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F8E2BD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ELTON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1F6572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ELTON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F8398C2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GRS397003005</w:t>
            </w:r>
          </w:p>
        </w:tc>
      </w:tr>
      <w:tr w:rsidR="00414472" w:rsidRPr="00414472" w14:paraId="6B8C6F25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7AFFD8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lastRenderedPageBreak/>
              <w:t>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B5D09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EUROC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1029DE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EUROCONSULTANTS S.A.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922EA8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GRS439003005</w:t>
            </w:r>
          </w:p>
        </w:tc>
      </w:tr>
      <w:tr w:rsidR="00414472" w:rsidRPr="00414472" w14:paraId="6506FC05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90D56E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058A186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EVR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394CE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EVROPI HOLDINGS S.A.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846F3E2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GRS474003001</w:t>
            </w:r>
          </w:p>
        </w:tc>
      </w:tr>
      <w:tr w:rsidR="00414472" w:rsidRPr="00414472" w14:paraId="6C2B0B1F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FF3145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11FBA8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EVROF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0F042D5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EVROFARMA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C40C74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GRS385113006</w:t>
            </w:r>
          </w:p>
        </w:tc>
      </w:tr>
      <w:tr w:rsidR="00414472" w:rsidRPr="00414472" w14:paraId="6D60E873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5693E8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674F7A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FOYRK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4CDF3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FOURLIS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01C010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GRS096003009</w:t>
            </w:r>
          </w:p>
        </w:tc>
      </w:tr>
      <w:tr w:rsidR="00414472" w:rsidRPr="00414472" w14:paraId="0381E8AD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9C269C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5FF33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GEBKA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019616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GEN. COMMERCIAL &amp; IND.SA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5E7AA6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GRS137003000</w:t>
            </w:r>
          </w:p>
        </w:tc>
      </w:tr>
      <w:tr w:rsidR="00414472" w:rsidRPr="00414472" w14:paraId="7D5D0581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C7D67E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7C689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HAIDE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C5CB11" w14:textId="67F7A97B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HAIDEMENOS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40C0D0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GRS350263000</w:t>
            </w:r>
          </w:p>
        </w:tc>
      </w:tr>
      <w:tr w:rsidR="00414472" w:rsidRPr="00414472" w14:paraId="11CC6E4E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A93400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3CD3D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IKTIN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98CCD5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IKTINOS HELLAS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2F6D169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GRS372003004</w:t>
            </w:r>
          </w:p>
        </w:tc>
      </w:tr>
      <w:tr w:rsidR="00414472" w:rsidRPr="00414472" w14:paraId="7CEA261F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B072E9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3546E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ILYDA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EE328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ILYDA S.A.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916709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GRS475003018</w:t>
            </w:r>
          </w:p>
        </w:tc>
      </w:tr>
      <w:tr w:rsidR="00414472" w:rsidRPr="00414472" w14:paraId="736A92C7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C5683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3C4160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INLIF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A4E493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INTERLIFE G.C.I.(CR)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BE1E06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GRS805003001</w:t>
            </w:r>
          </w:p>
        </w:tc>
      </w:tr>
      <w:tr w:rsidR="00414472" w:rsidRPr="00414472" w14:paraId="07055795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8DC172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4314A6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INTEK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77BDCCD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IDEAL HOLDINGS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5D27CA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GRS148003015</w:t>
            </w:r>
          </w:p>
        </w:tc>
      </w:tr>
      <w:tr w:rsidR="00414472" w:rsidRPr="00414472" w14:paraId="3C56AE71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FDB01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9594EB5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INTET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2D1C0B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INTERTECH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799A4DE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GRS247003007</w:t>
            </w:r>
          </w:p>
        </w:tc>
      </w:tr>
      <w:tr w:rsidR="00414472" w:rsidRPr="00414472" w14:paraId="2D16E1C8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6EFE10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15A3ED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INTRK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63E7519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INTRACOM HOLDINGS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51EE3D3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GRS087003000</w:t>
            </w:r>
          </w:p>
        </w:tc>
      </w:tr>
      <w:tr w:rsidR="00414472" w:rsidRPr="00414472" w14:paraId="780540A4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E07E1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52EAC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KEKR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0703F5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KEKROPS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C2F921D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GRS070003009</w:t>
            </w:r>
          </w:p>
        </w:tc>
      </w:tr>
      <w:tr w:rsidR="00414472" w:rsidRPr="00414472" w14:paraId="4C22F9A4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8DD92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D1681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KORDE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9324F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KORDELLOS BROS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BFE76DE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GRS384003000</w:t>
            </w:r>
          </w:p>
        </w:tc>
      </w:tr>
      <w:tr w:rsidR="00414472" w:rsidRPr="00414472" w14:paraId="1439FC2D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CFDDFE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845C2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KRI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D0EA6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KRI-KRI S.A.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6BDA398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GRS469003024</w:t>
            </w:r>
          </w:p>
        </w:tc>
      </w:tr>
      <w:tr w:rsidR="00414472" w:rsidRPr="00414472" w14:paraId="0B4FF7CD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8C0AC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86A2F4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KYLO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262DA0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LOULIS FOOD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5B13BC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GRS117123000</w:t>
            </w:r>
          </w:p>
        </w:tc>
      </w:tr>
      <w:tr w:rsidR="00414472" w:rsidRPr="00414472" w14:paraId="6108BAF3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E21C29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5F1C93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KYRI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D7F869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KIRIAKOULIS SHIPPING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561B92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GRS295003008</w:t>
            </w:r>
          </w:p>
        </w:tc>
      </w:tr>
      <w:tr w:rsidR="00414472" w:rsidRPr="00414472" w14:paraId="76B99CDE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F8D572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212FB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LAVI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31176A" w14:textId="2E4F1259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LAVIPHARM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55C085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GRS246003008</w:t>
            </w:r>
          </w:p>
        </w:tc>
      </w:tr>
      <w:tr w:rsidR="00414472" w:rsidRPr="00414472" w14:paraId="2D1CD140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C3DC9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F38FDB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LEBEP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FE2CB6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N. LEVENTERIS (PR)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AA3130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GRS090004003</w:t>
            </w:r>
          </w:p>
        </w:tc>
      </w:tr>
      <w:tr w:rsidR="00414472" w:rsidRPr="00414472" w14:paraId="57359C8F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944D74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6C46B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LOGISMOS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5E29436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LOGISMOS S.A.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05C7D09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GRS461003006</w:t>
            </w:r>
          </w:p>
        </w:tc>
      </w:tr>
      <w:tr w:rsidR="00414472" w:rsidRPr="00414472" w14:paraId="62155C2E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C3EF1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B74633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MEDIC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B0D095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MEDICON S.A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E2D11E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GRS424003002</w:t>
            </w:r>
          </w:p>
        </w:tc>
      </w:tr>
      <w:tr w:rsidR="00414472" w:rsidRPr="00414472" w14:paraId="6332BF92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7E3B8E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DBFB789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MEVA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F0F3C3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MEVACO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CC45663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GRS319103008</w:t>
            </w:r>
          </w:p>
        </w:tc>
      </w:tr>
      <w:tr w:rsidR="00414472" w:rsidRPr="00414472" w14:paraId="0BB50351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EC394E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5F2313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MIN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D18384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MINERVA KNITWEAR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1AF4349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GRS237003009</w:t>
            </w:r>
          </w:p>
        </w:tc>
      </w:tr>
      <w:tr w:rsidR="00414472" w:rsidRPr="00414472" w14:paraId="58E499B1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4CEBF4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04CBF4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MOTO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11211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MOTODYNAMICS S.A.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72F33D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GRS488003005</w:t>
            </w:r>
          </w:p>
        </w:tc>
      </w:tr>
      <w:tr w:rsidR="00414472" w:rsidRPr="00414472" w14:paraId="43C9E21C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E90C4B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896FCB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NAKAS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926A5B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NAKAS MUSIC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606F3F6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GRS387503006</w:t>
            </w:r>
          </w:p>
        </w:tc>
      </w:tr>
      <w:tr w:rsidR="00414472" w:rsidRPr="00414472" w14:paraId="25453628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F4196D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980287D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NAYP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9E1E9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NAFPAKTOS TEXTILE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108AF98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GRS265003004</w:t>
            </w:r>
          </w:p>
        </w:tc>
      </w:tr>
      <w:tr w:rsidR="00414472" w:rsidRPr="00414472" w14:paraId="3B4FE62A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3B717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7E149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NOVAL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9E8BDA6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NOVAL PROPERTY REIC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0C04626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GRS824003008</w:t>
            </w:r>
          </w:p>
        </w:tc>
      </w:tr>
      <w:tr w:rsidR="00414472" w:rsidRPr="00414472" w14:paraId="107AA341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3DA23E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85D4D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OLTH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F438F1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TPA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DD5DC8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GRS427003009</w:t>
            </w:r>
          </w:p>
        </w:tc>
      </w:tr>
      <w:tr w:rsidR="00414472" w:rsidRPr="00414472" w14:paraId="1972C73B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D5B7A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F43120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OLYMP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0D8B32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TECHNICAL OLYMPIC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9A1A63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GRS403003007</w:t>
            </w:r>
          </w:p>
        </w:tc>
      </w:tr>
      <w:tr w:rsidR="00414472" w:rsidRPr="00414472" w14:paraId="1D1232CB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51D2D6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512429E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ORILINA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892904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ORILINA PROPERTIES REIC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9B698D6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GRS535003008</w:t>
            </w:r>
          </w:p>
        </w:tc>
      </w:tr>
      <w:tr w:rsidR="00414472" w:rsidRPr="00414472" w14:paraId="06A83FD4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33628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5875A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OTOEL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A6EEAD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AUTOHELLAS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F1F1653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GRS337003008</w:t>
            </w:r>
          </w:p>
        </w:tc>
      </w:tr>
      <w:tr w:rsidR="00414472" w:rsidRPr="00414472" w14:paraId="65B2FE6F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A5668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75BBF60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PAIR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C96BB6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PAIRIS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B361AE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GRS275073005</w:t>
            </w:r>
          </w:p>
        </w:tc>
      </w:tr>
      <w:tr w:rsidR="00414472" w:rsidRPr="00414472" w14:paraId="2065CF28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D7E588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B8D59E3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PAP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BE3E3E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PAPOUTSANIS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566B62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GRS065003014</w:t>
            </w:r>
          </w:p>
        </w:tc>
      </w:tr>
      <w:tr w:rsidR="00414472" w:rsidRPr="00414472" w14:paraId="35967D78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CC8E9B9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BB6740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PERF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74E4A2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PERFORMANCE TECHNOLOGIES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173E148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GRS505003004</w:t>
            </w:r>
          </w:p>
        </w:tc>
      </w:tr>
      <w:tr w:rsidR="00414472" w:rsidRPr="00414472" w14:paraId="0CEC5588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58372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49268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PETRO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95865A2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PETROPOULOS PETROS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F3FC81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GRS345503007</w:t>
            </w:r>
          </w:p>
        </w:tc>
      </w:tr>
      <w:tr w:rsidR="00414472" w:rsidRPr="00414472" w14:paraId="26033EC3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199EBD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F9821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PLAT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0107F8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THRACE PLASTICS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D9B9DD9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GRS239003007</w:t>
            </w:r>
          </w:p>
        </w:tc>
      </w:tr>
      <w:tr w:rsidR="00414472" w:rsidRPr="00414472" w14:paraId="47728C52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58B89C4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31169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PPA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3D9340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P.P.A. S.A.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046CEA6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GRS470003013</w:t>
            </w:r>
          </w:p>
        </w:tc>
      </w:tr>
      <w:tr w:rsidR="00414472" w:rsidRPr="00414472" w14:paraId="160D3F08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07E13B6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FC6F280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PROF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E51F9F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PROFILE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9EFF816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GRS472003011</w:t>
            </w:r>
          </w:p>
        </w:tc>
      </w:tr>
      <w:tr w:rsidR="00414472" w:rsidRPr="00414472" w14:paraId="2330CDB4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537E3F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lastRenderedPageBreak/>
              <w:t>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31F85D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PROFK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11DC0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TZIRAKIAN PROFIL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C31F27E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GRS095003000</w:t>
            </w:r>
          </w:p>
        </w:tc>
      </w:tr>
      <w:tr w:rsidR="00414472" w:rsidRPr="00414472" w14:paraId="73B4F4E7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25024AB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79B8963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QUAL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F28FEE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QUALITY &amp; RELIABILITY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88865C5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GRS396003006</w:t>
            </w:r>
          </w:p>
        </w:tc>
      </w:tr>
      <w:tr w:rsidR="00414472" w:rsidRPr="00414472" w14:paraId="3D9275FC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2446EB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C168B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QUEST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8DBB31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QUEST HOLDINGS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F724373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GRS310003009</w:t>
            </w:r>
          </w:p>
        </w:tc>
      </w:tr>
      <w:tr w:rsidR="00414472" w:rsidRPr="00414472" w14:paraId="31013696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C50AE8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0402F43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REVOIL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61F40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REVOIL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DDBB6D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GRS473003002</w:t>
            </w:r>
          </w:p>
        </w:tc>
      </w:tr>
      <w:tr w:rsidR="00414472" w:rsidRPr="00414472" w14:paraId="2EAE477C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97D6F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A1F47C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SIDMA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109884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SIDMA STEEL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0B8054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GRS484003009</w:t>
            </w:r>
          </w:p>
        </w:tc>
      </w:tr>
      <w:tr w:rsidR="00414472" w:rsidRPr="00414472" w14:paraId="0C488F87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F934B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683F8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SPACE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5B48E8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SPACE HELLAS SA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C08E51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GRS402003008</w:t>
            </w:r>
          </w:p>
        </w:tc>
      </w:tr>
      <w:tr w:rsidR="00414472" w:rsidRPr="00414472" w14:paraId="6C3C9110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B6D30E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CBB5F3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TELL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0FFA6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BANK OF GREECE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806141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GRS004013009</w:t>
            </w:r>
          </w:p>
        </w:tc>
      </w:tr>
      <w:tr w:rsidR="00414472" w:rsidRPr="00414472" w14:paraId="075F9312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A95F830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5F4080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TRESTATES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3A3A07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TRADE ESTATES REIC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7D0FBF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GRS534003009</w:t>
            </w:r>
          </w:p>
        </w:tc>
      </w:tr>
      <w:tr w:rsidR="00414472" w:rsidRPr="00414472" w14:paraId="3FD8F13B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99C691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63AF3F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VOSYS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46E66C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VOYATZOGLOU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8026B3D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GRS407183003</w:t>
            </w:r>
          </w:p>
        </w:tc>
      </w:tr>
      <w:tr w:rsidR="00DD0A02" w:rsidRPr="00414472" w14:paraId="4EFEEAF5" w14:textId="77777777" w:rsidTr="005F45DB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AB37C2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386C05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XYLEK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38E235A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INTERWOOD-XYLEMPORIA (CR)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EEEECCB" w14:textId="77777777" w:rsidR="00DD0A02" w:rsidRPr="00414472" w:rsidRDefault="00DD0A02" w:rsidP="005F45DB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GRS131003006</w:t>
            </w:r>
          </w:p>
        </w:tc>
      </w:tr>
    </w:tbl>
    <w:p w14:paraId="121005B7" w14:textId="77777777" w:rsidR="003F5BB6" w:rsidRPr="00414472" w:rsidRDefault="003F5BB6" w:rsidP="00F76B96">
      <w:pPr>
        <w:pStyle w:val="BodyText1"/>
        <w:rPr>
          <w:szCs w:val="20"/>
        </w:rPr>
      </w:pPr>
    </w:p>
    <w:p w14:paraId="2E2D2FF1" w14:textId="77777777" w:rsidR="003F5BB6" w:rsidRPr="00414472" w:rsidRDefault="003F5BB6" w:rsidP="00F76B96">
      <w:pPr>
        <w:pStyle w:val="BodyText1"/>
        <w:rPr>
          <w:szCs w:val="20"/>
        </w:rPr>
      </w:pPr>
    </w:p>
    <w:p w14:paraId="69DA0841" w14:textId="77777777" w:rsidR="003F5BB6" w:rsidRPr="00414472" w:rsidRDefault="003F5BB6" w:rsidP="00F76B96">
      <w:pPr>
        <w:pStyle w:val="BodyText1"/>
        <w:rPr>
          <w:szCs w:val="20"/>
        </w:rPr>
      </w:pPr>
    </w:p>
    <w:tbl>
      <w:tblPr>
        <w:tblW w:w="8760" w:type="dxa"/>
        <w:jc w:val="center"/>
        <w:tblLook w:val="04A0" w:firstRow="1" w:lastRow="0" w:firstColumn="1" w:lastColumn="0" w:noHBand="0" w:noVBand="1"/>
      </w:tblPr>
      <w:tblGrid>
        <w:gridCol w:w="580"/>
        <w:gridCol w:w="1102"/>
        <w:gridCol w:w="5520"/>
        <w:gridCol w:w="1689"/>
      </w:tblGrid>
      <w:tr w:rsidR="00414472" w:rsidRPr="00414472" w14:paraId="3D74961A" w14:textId="77777777" w:rsidTr="00880BD8">
        <w:trPr>
          <w:trHeight w:val="288"/>
          <w:tblHeader/>
          <w:jc w:val="center"/>
        </w:trPr>
        <w:tc>
          <w:tcPr>
            <w:tcW w:w="8760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5A8A3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TABLE 3: LOW LIQUIDITY CLASS OF THE ATHEX MAIN MARKET </w:t>
            </w:r>
          </w:p>
        </w:tc>
      </w:tr>
      <w:tr w:rsidR="00414472" w:rsidRPr="00414472" w14:paraId="0743A600" w14:textId="77777777" w:rsidTr="00880BD8">
        <w:trPr>
          <w:trHeight w:val="540"/>
          <w:tblHeader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3CAF398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S/N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293F31A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OASIS Code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7860E1A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37BDCBE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ISIN Code</w:t>
            </w:r>
          </w:p>
        </w:tc>
      </w:tr>
      <w:tr w:rsidR="00414472" w:rsidRPr="00414472" w14:paraId="45D42F5D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43FC0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27A06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AKRIT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B4295A6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AKRITAS SA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473B42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GRS373173004</w:t>
            </w:r>
          </w:p>
        </w:tc>
      </w:tr>
      <w:tr w:rsidR="00414472" w:rsidRPr="00414472" w14:paraId="71470E69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29D6C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82181E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ASTAK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880A30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ALPHA REAL ESTATE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9FB1AFC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GRS331043000</w:t>
            </w:r>
          </w:p>
        </w:tc>
      </w:tr>
      <w:tr w:rsidR="00414472" w:rsidRPr="00414472" w14:paraId="59D6D213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00BC5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45581B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ATEK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851ADC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ATTICA PUBLICATIONS SA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0842D9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GRS340263003</w:t>
            </w:r>
          </w:p>
        </w:tc>
      </w:tr>
      <w:tr w:rsidR="00414472" w:rsidRPr="00414472" w14:paraId="48ECF429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460E4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9E7870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ATTICA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57F0E78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ATTICA HOLDINGS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65AEAC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GRS144003001</w:t>
            </w:r>
          </w:p>
        </w:tc>
      </w:tr>
      <w:tr w:rsidR="00414472" w:rsidRPr="00414472" w14:paraId="7AEE8032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55FA10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0B0BAF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DAIOS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009B00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DAIOS PLASTICS SA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D47149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GRS382073005</w:t>
            </w:r>
          </w:p>
        </w:tc>
      </w:tr>
      <w:tr w:rsidR="00414472" w:rsidRPr="00414472" w14:paraId="3308A1FB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AB8E65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269E76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EYAPS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DE6888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THESSALONIKA WATER &amp; SEWERAGE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65CD94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GRS428003008</w:t>
            </w:r>
          </w:p>
        </w:tc>
      </w:tr>
      <w:tr w:rsidR="00414472" w:rsidRPr="00414472" w14:paraId="03E232E8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3AF99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85124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FLEXO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E1B2F7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FLEXOPACK SA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3F9DEB8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GRS259003002</w:t>
            </w:r>
          </w:p>
        </w:tc>
      </w:tr>
      <w:tr w:rsidR="00414472" w:rsidRPr="00414472" w14:paraId="391626C9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C79DA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FF7484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IATR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9C0836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ATHENS MEDICAL CENTER SA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8F3B93C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GRS147233001</w:t>
            </w:r>
          </w:p>
        </w:tc>
      </w:tr>
      <w:tr w:rsidR="00414472" w:rsidRPr="00414472" w14:paraId="15409242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DACDC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142BB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KARE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ADD298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KARELIA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18FD08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GRS120003009</w:t>
            </w:r>
          </w:p>
        </w:tc>
      </w:tr>
      <w:tr w:rsidR="00414472" w:rsidRPr="00414472" w14:paraId="2B7589D6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937AA1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8441F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KEPEN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7E2866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MILLS KEPENOS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84A0A2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GRS438003006</w:t>
            </w:r>
          </w:p>
        </w:tc>
      </w:tr>
      <w:tr w:rsidR="00414472" w:rsidRPr="00414472" w14:paraId="0CDDE4FE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35ABA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065E56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KTILA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C5DE61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DOMAINE COSTA LAZARIDI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950692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GRS354003006</w:t>
            </w:r>
          </w:p>
        </w:tc>
      </w:tr>
      <w:tr w:rsidR="00414472" w:rsidRPr="00414472" w14:paraId="18AA4E0E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7A69B1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D99CC9B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KYSA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04B0FB4" w14:textId="2A7FAB0A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FLOUR MILLS SARANTOPOULOS SA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AA64B7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GRS118003003</w:t>
            </w:r>
          </w:p>
        </w:tc>
      </w:tr>
      <w:tr w:rsidR="00414472" w:rsidRPr="00414472" w14:paraId="27763EB1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81348B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FC9A0F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LAMPS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53045B3" w14:textId="7ED155C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LAMPSA HOTEL SA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7EE992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GRS128003001</w:t>
            </w:r>
          </w:p>
        </w:tc>
      </w:tr>
      <w:tr w:rsidR="00414472" w:rsidRPr="00414472" w14:paraId="7F92FB05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E4FD7C0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14DD9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LANAC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3856848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LANAKAM SA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FFE731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GRS047063003</w:t>
            </w:r>
          </w:p>
        </w:tc>
      </w:tr>
      <w:tr w:rsidR="00414472" w:rsidRPr="00414472" w14:paraId="7F9ED2A2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4B4E6B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B0352D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LEBEK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8DFEE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N. LEVENTERIS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77A085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GRS090003005</w:t>
            </w:r>
          </w:p>
        </w:tc>
      </w:tr>
      <w:tr w:rsidR="00414472" w:rsidRPr="00414472" w14:paraId="0733BCF9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0399A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42B290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MATHIO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D2180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MATHIOS REFRACTORY SA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4F0DBF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GRS374003002</w:t>
            </w:r>
          </w:p>
        </w:tc>
      </w:tr>
      <w:tr w:rsidR="00414472" w:rsidRPr="00414472" w14:paraId="1D8D1EC8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E543F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6C6A3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MERKO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32940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MERMEREN KOMB. A.D. PR. (GDR)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56562D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GRK014011008</w:t>
            </w:r>
          </w:p>
        </w:tc>
      </w:tr>
      <w:tr w:rsidR="00414472" w:rsidRPr="00414472" w14:paraId="43B1784F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E2A83C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5CEDE0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MIG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31E6950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MIG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0BB121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GRS314003013</w:t>
            </w:r>
          </w:p>
        </w:tc>
      </w:tr>
      <w:tr w:rsidR="00414472" w:rsidRPr="00414472" w14:paraId="0DC27F87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A614FE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2425B2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MODA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6AEEC8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VARVERIS - MODA BAGNO SA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0FB42A2B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GRS375183001</w:t>
            </w:r>
          </w:p>
        </w:tc>
      </w:tr>
      <w:tr w:rsidR="00414472" w:rsidRPr="00414472" w14:paraId="6A8C4068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9A3119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FE6CCDB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MOYZK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44DE94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MOUZAKIS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BFAAB5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GRS054003009</w:t>
            </w:r>
          </w:p>
        </w:tc>
      </w:tr>
      <w:tr w:rsidR="00414472" w:rsidRPr="00414472" w14:paraId="509C142B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8FD62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616B5F6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PLAKR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04F6F8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CRETE PLASTICS SA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275E9E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GRS326003019</w:t>
            </w:r>
          </w:p>
        </w:tc>
      </w:tr>
      <w:tr w:rsidR="00414472" w:rsidRPr="00414472" w14:paraId="0AF309C1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EBEA51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lastRenderedPageBreak/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2D12E2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PRODEA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DE4D8EC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PRODEA 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F62C380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GRS509003018</w:t>
            </w:r>
          </w:p>
        </w:tc>
      </w:tr>
      <w:tr w:rsidR="00414472" w:rsidRPr="00414472" w14:paraId="591360F6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8C9D528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203212B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TRASTOR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D1C4CF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TRASTOR REAL EST. INV. CO.(CR)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31C120C8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GRS487003006</w:t>
            </w:r>
          </w:p>
        </w:tc>
      </w:tr>
      <w:tr w:rsidR="003F5BB6" w:rsidRPr="00414472" w14:paraId="004B107A" w14:textId="77777777" w:rsidTr="0032375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7BA21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056B2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XYLEP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ED60A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INTERWOOD-XYLEMPORIA (PR)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4A1050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GRS131004004</w:t>
            </w:r>
          </w:p>
        </w:tc>
      </w:tr>
    </w:tbl>
    <w:p w14:paraId="1F679416" w14:textId="77777777" w:rsidR="003F5BB6" w:rsidRDefault="003F5BB6" w:rsidP="00F76B96">
      <w:pPr>
        <w:pStyle w:val="BodyText1"/>
        <w:rPr>
          <w:szCs w:val="20"/>
        </w:rPr>
      </w:pPr>
    </w:p>
    <w:p w14:paraId="262E3FF8" w14:textId="77777777" w:rsidR="00EF07C4" w:rsidRDefault="00EF07C4" w:rsidP="00F76B96">
      <w:pPr>
        <w:pStyle w:val="BodyText1"/>
        <w:rPr>
          <w:szCs w:val="20"/>
        </w:rPr>
      </w:pPr>
    </w:p>
    <w:p w14:paraId="05A0B308" w14:textId="77777777" w:rsidR="00EF07C4" w:rsidRPr="00414472" w:rsidRDefault="00EF07C4" w:rsidP="00F76B96">
      <w:pPr>
        <w:pStyle w:val="BodyText1"/>
        <w:rPr>
          <w:szCs w:val="20"/>
        </w:rPr>
      </w:pPr>
    </w:p>
    <w:tbl>
      <w:tblPr>
        <w:tblW w:w="10920" w:type="dxa"/>
        <w:jc w:val="center"/>
        <w:tblLook w:val="04A0" w:firstRow="1" w:lastRow="0" w:firstColumn="1" w:lastColumn="0" w:noHBand="0" w:noVBand="1"/>
      </w:tblPr>
      <w:tblGrid>
        <w:gridCol w:w="578"/>
        <w:gridCol w:w="1316"/>
        <w:gridCol w:w="5929"/>
        <w:gridCol w:w="1658"/>
        <w:gridCol w:w="1658"/>
      </w:tblGrid>
      <w:tr w:rsidR="00414472" w:rsidRPr="00414472" w14:paraId="1D93DA06" w14:textId="77777777" w:rsidTr="0032375E">
        <w:trPr>
          <w:trHeight w:val="840"/>
          <w:jc w:val="center"/>
        </w:trPr>
        <w:tc>
          <w:tcPr>
            <w:tcW w:w="10920" w:type="dxa"/>
            <w:gridSpan w:val="5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14:paraId="04431BF3" w14:textId="5F8A5168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TABLE 4: Main Market Trading Activity Categories Changes</w:t>
            </w: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br/>
              <w:t>(H: High Liquidity M: Medium Liquidity L: Low Liquidity)</w:t>
            </w:r>
          </w:p>
        </w:tc>
      </w:tr>
      <w:tr w:rsidR="00414472" w:rsidRPr="00414472" w14:paraId="36330422" w14:textId="77777777" w:rsidTr="0032375E">
        <w:trPr>
          <w:trHeight w:val="915"/>
          <w:jc w:val="center"/>
        </w:trPr>
        <w:tc>
          <w:tcPr>
            <w:tcW w:w="573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4C1FDA1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S/N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7CFF84B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OASIS Code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719450A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9D9D9"/>
            <w:vAlign w:val="center"/>
            <w:hideMark/>
          </w:tcPr>
          <w:p w14:paraId="61E7ED2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New Category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9D9D9"/>
            <w:vAlign w:val="center"/>
            <w:hideMark/>
          </w:tcPr>
          <w:p w14:paraId="198248E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Old Category</w:t>
            </w:r>
          </w:p>
        </w:tc>
      </w:tr>
      <w:tr w:rsidR="00414472" w:rsidRPr="00414472" w14:paraId="691A4162" w14:textId="77777777" w:rsidTr="0032375E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E3253C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BC4174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AVAX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BE353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AVAX S.A. (CR)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80D70A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6A87EE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H</w:t>
            </w:r>
          </w:p>
        </w:tc>
      </w:tr>
      <w:tr w:rsidR="00414472" w:rsidRPr="00414472" w14:paraId="7964F146" w14:textId="77777777" w:rsidTr="0032375E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F4B2D0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20B835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AVE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BA8EF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AVE (CR)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60BD5B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F13104B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</w:t>
            </w:r>
          </w:p>
        </w:tc>
      </w:tr>
      <w:tr w:rsidR="00414472" w:rsidRPr="00414472" w14:paraId="09253D24" w14:textId="77777777" w:rsidTr="0032375E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88F71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7B7C6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BLEKEDROS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9614A5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MPLE KEDROS (CR)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6E0FA0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D5A380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</w:t>
            </w:r>
          </w:p>
        </w:tc>
      </w:tr>
      <w:tr w:rsidR="00414472" w:rsidRPr="00414472" w14:paraId="7E8DB047" w14:textId="77777777" w:rsidTr="0032375E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A74FA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1A71DF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EKTER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349EF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EKTER SA (CR)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4C3193C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BABF2C8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414472" w:rsidRPr="00414472" w14:paraId="7B371ED6" w14:textId="77777777" w:rsidTr="0032375E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B09AE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E32E37C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ELBE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14DF0E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ELVE SA (CR)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61F9420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4827108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</w:t>
            </w:r>
          </w:p>
        </w:tc>
      </w:tr>
      <w:tr w:rsidR="00414472" w:rsidRPr="00414472" w14:paraId="28AC48ED" w14:textId="77777777" w:rsidTr="0032375E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CA6FD4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4EE78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EYAPS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71601DC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THESSALONIKA WATER &amp; SEWERAGE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25235A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26E1349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414472" w:rsidRPr="00414472" w14:paraId="22E070E8" w14:textId="77777777" w:rsidTr="0032375E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4766710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D5CCF23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LEBEK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C837B8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N. LEVENTERIS (CR)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B260591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CB04F56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414472" w:rsidRPr="00414472" w14:paraId="2F9C4BFF" w14:textId="77777777" w:rsidTr="0032375E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5845E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07D9B2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MEVA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DB6463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MEVACO SA (CR)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4B183E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191E046B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</w:t>
            </w:r>
          </w:p>
        </w:tc>
      </w:tr>
      <w:tr w:rsidR="00414472" w:rsidRPr="00414472" w14:paraId="2C820A02" w14:textId="77777777" w:rsidTr="0032375E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1C484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0DD968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NAKAS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05A502A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NAKAS MUSIC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C2058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55A83D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</w:t>
            </w:r>
          </w:p>
        </w:tc>
      </w:tr>
      <w:tr w:rsidR="00414472" w:rsidRPr="00414472" w14:paraId="69B94296" w14:textId="77777777" w:rsidTr="0032375E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C6BC48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31C98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OTOEL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0E3DA6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AUTOHELLAS SA (CR)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4600D2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73E66B8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H</w:t>
            </w:r>
          </w:p>
        </w:tc>
      </w:tr>
      <w:tr w:rsidR="00414472" w:rsidRPr="00414472" w14:paraId="3BADED86" w14:textId="77777777" w:rsidTr="0032375E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033C553B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C9E58A7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PREMIA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21BBDC8F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PREMIA (CR)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F0914EB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5A745356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414472" w:rsidRPr="00414472" w14:paraId="74CEA568" w14:textId="77777777" w:rsidTr="0032375E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A7DFB0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6E134095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TATT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73A1918E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ATTICA BANK S.A. (CR)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859F77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H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4E783679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</w:t>
            </w:r>
          </w:p>
        </w:tc>
      </w:tr>
      <w:tr w:rsidR="00414472" w:rsidRPr="00414472" w14:paraId="7422FC79" w14:textId="77777777" w:rsidTr="0032375E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6AC84B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36D072D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VOSYS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58B90BE2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VOYATZOGLOU (CR)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E09C254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  <w:hideMark/>
          </w:tcPr>
          <w:p w14:paraId="6770F990" w14:textId="77777777" w:rsidR="003F5BB6" w:rsidRPr="00414472" w:rsidRDefault="003F5BB6" w:rsidP="0032375E">
            <w:pPr>
              <w:jc w:val="center"/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14472">
              <w:rPr>
                <w:rFonts w:ascii="Manrope" w:eastAsia="Times New Roman" w:hAnsi="Manrope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L</w:t>
            </w:r>
          </w:p>
        </w:tc>
      </w:tr>
    </w:tbl>
    <w:p w14:paraId="5CDB3EB4" w14:textId="77777777" w:rsidR="003F5BB6" w:rsidRPr="00414472" w:rsidRDefault="003F5BB6" w:rsidP="00F76B96">
      <w:pPr>
        <w:pStyle w:val="BodyText1"/>
        <w:rPr>
          <w:szCs w:val="20"/>
        </w:rPr>
      </w:pPr>
    </w:p>
    <w:sectPr w:rsidR="003F5BB6" w:rsidRPr="00414472" w:rsidSect="00DE4E2A">
      <w:headerReference w:type="default" r:id="rId8"/>
      <w:footerReference w:type="default" r:id="rId9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CD3D8" w14:textId="77777777" w:rsidR="00E821CD" w:rsidRDefault="00E821CD" w:rsidP="00C755CD">
      <w:r>
        <w:separator/>
      </w:r>
    </w:p>
  </w:endnote>
  <w:endnote w:type="continuationSeparator" w:id="0">
    <w:p w14:paraId="210BC55A" w14:textId="77777777" w:rsidR="00E821CD" w:rsidRDefault="00E821CD" w:rsidP="00C7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rope">
    <w:altName w:val="Calibri"/>
    <w:panose1 w:val="00000000000000000000"/>
    <w:charset w:val="A1"/>
    <w:family w:val="auto"/>
    <w:pitch w:val="variable"/>
    <w:sig w:usb0="A00002BF" w:usb1="5000206B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40FFD" w14:textId="58286515" w:rsidR="00F14FD8" w:rsidRPr="00F14FD8" w:rsidRDefault="00F14FD8" w:rsidP="00F14FD8">
    <w:pPr>
      <w:pStyle w:val="Footer"/>
      <w:rPr>
        <w:rFonts w:ascii="Manrope" w:hAnsi="Manrope"/>
        <w:color w:val="1A0069"/>
        <w:sz w:val="16"/>
        <w:szCs w:val="16"/>
        <w:lang w:val="en-US"/>
      </w:rPr>
    </w:pPr>
  </w:p>
  <w:p w14:paraId="78BD3AB8" w14:textId="36C70CD5" w:rsidR="00D80C3B" w:rsidRPr="00D60D37" w:rsidRDefault="005E5F28">
    <w:pPr>
      <w:pStyle w:val="Footer"/>
      <w:rPr>
        <w:rFonts w:ascii="Manrope" w:hAnsi="Manrope"/>
        <w:b/>
        <w:bCs/>
        <w:color w:val="3C06D9"/>
        <w:sz w:val="20"/>
        <w:szCs w:val="20"/>
        <w:lang w:val="en-US"/>
      </w:rPr>
    </w:pP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4384" behindDoc="0" locked="0" layoutInCell="1" allowOverlap="1" wp14:anchorId="76F0B7EA" wp14:editId="11EB4E14">
          <wp:simplePos x="0" y="0"/>
          <wp:positionH relativeFrom="column">
            <wp:posOffset>5132052</wp:posOffset>
          </wp:positionH>
          <wp:positionV relativeFrom="paragraph">
            <wp:posOffset>-2679</wp:posOffset>
          </wp:positionV>
          <wp:extent cx="207010" cy="207010"/>
          <wp:effectExtent l="0" t="0" r="2540" b="2540"/>
          <wp:wrapNone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3360" behindDoc="0" locked="0" layoutInCell="1" allowOverlap="1" wp14:anchorId="726A9CDE" wp14:editId="32EB8F75">
          <wp:simplePos x="0" y="0"/>
          <wp:positionH relativeFrom="column">
            <wp:posOffset>5340819</wp:posOffset>
          </wp:positionH>
          <wp:positionV relativeFrom="paragraph">
            <wp:posOffset>635</wp:posOffset>
          </wp:positionV>
          <wp:extent cx="207010" cy="207010"/>
          <wp:effectExtent l="0" t="0" r="2540" b="2540"/>
          <wp:wrapNone/>
          <wp:docPr id="4" name="Picture 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2336" behindDoc="0" locked="0" layoutInCell="1" allowOverlap="1" wp14:anchorId="17D93B80" wp14:editId="41966793">
          <wp:simplePos x="0" y="0"/>
          <wp:positionH relativeFrom="column">
            <wp:posOffset>5549586</wp:posOffset>
          </wp:positionH>
          <wp:positionV relativeFrom="paragraph">
            <wp:posOffset>635</wp:posOffset>
          </wp:positionV>
          <wp:extent cx="207010" cy="207010"/>
          <wp:effectExtent l="0" t="0" r="2540" b="2540"/>
          <wp:wrapNone/>
          <wp:docPr id="2" name="Picture 2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1312" behindDoc="0" locked="0" layoutInCell="1" allowOverlap="1" wp14:anchorId="47828D79" wp14:editId="0B1F0F30">
          <wp:simplePos x="0" y="0"/>
          <wp:positionH relativeFrom="column">
            <wp:posOffset>5758354</wp:posOffset>
          </wp:positionH>
          <wp:positionV relativeFrom="paragraph">
            <wp:posOffset>635</wp:posOffset>
          </wp:positionV>
          <wp:extent cx="207010" cy="207010"/>
          <wp:effectExtent l="0" t="0" r="2540" b="2540"/>
          <wp:wrapNone/>
          <wp:docPr id="5" name="Picture 5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hlinkClick r:id="rId7"/>
                  </pic:cNvPr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0288" behindDoc="0" locked="0" layoutInCell="1" allowOverlap="1" wp14:anchorId="55705623" wp14:editId="421042A7">
          <wp:simplePos x="0" y="0"/>
          <wp:positionH relativeFrom="column">
            <wp:posOffset>5965825</wp:posOffset>
          </wp:positionH>
          <wp:positionV relativeFrom="paragraph">
            <wp:posOffset>-3175</wp:posOffset>
          </wp:positionV>
          <wp:extent cx="207010" cy="207010"/>
          <wp:effectExtent l="0" t="0" r="2540" b="2540"/>
          <wp:wrapNone/>
          <wp:docPr id="6" name="Picture 6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hlinkClick r:id="rId9"/>
                  </pic:cNvPr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0D37" w:rsidRPr="005E5F28">
      <w:rPr>
        <w:rFonts w:ascii="Manrope" w:hAnsi="Manrope"/>
        <w:b/>
        <w:bCs/>
        <w:noProof/>
        <w:color w:val="3C06D9"/>
        <w:sz w:val="20"/>
        <w:szCs w:val="20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4F390" wp14:editId="2A28BCC2">
              <wp:simplePos x="0" y="0"/>
              <wp:positionH relativeFrom="column">
                <wp:posOffset>-635</wp:posOffset>
              </wp:positionH>
              <wp:positionV relativeFrom="paragraph">
                <wp:posOffset>253365</wp:posOffset>
              </wp:positionV>
              <wp:extent cx="6173449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344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A006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0913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95pt" to="486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" strokecolor="#1a0069" strokeweight="1pt">
              <v:stroke joinstyle="miter"/>
            </v:line>
          </w:pict>
        </mc:Fallback>
      </mc:AlternateContent>
    </w:r>
    <w:hyperlink r:id="rId11" w:history="1">
      <w:r w:rsidR="00D60D37" w:rsidRPr="005E5F28">
        <w:rPr>
          <w:rStyle w:val="Hyperlink"/>
          <w:rFonts w:ascii="Manrope" w:hAnsi="Manrope"/>
          <w:b/>
          <w:bCs/>
          <w:color w:val="3C06D9"/>
          <w:sz w:val="20"/>
          <w:szCs w:val="20"/>
          <w:u w:val="none"/>
          <w:lang w:val="en-US"/>
        </w:rPr>
        <w:t>www.athexgroup.gr</w:t>
      </w:r>
    </w:hyperlink>
    <w:r>
      <w:rPr>
        <w:rFonts w:ascii="Manrope" w:hAnsi="Manrope"/>
        <w:b/>
        <w:bCs/>
        <w:color w:val="3C06D9"/>
        <w:sz w:val="20"/>
        <w:szCs w:val="20"/>
        <w:lang w:val="en-US"/>
      </w:rPr>
      <w:tab/>
    </w:r>
    <w:r>
      <w:rPr>
        <w:rFonts w:ascii="Manrope" w:hAnsi="Manrope"/>
        <w:b/>
        <w:bCs/>
        <w:color w:val="3C06D9"/>
        <w:sz w:val="20"/>
        <w:szCs w:val="20"/>
        <w:lang w:val="en-US"/>
      </w:rPr>
      <w:tab/>
    </w:r>
    <w:r>
      <w:rPr>
        <w:rFonts w:ascii="Manrope" w:hAnsi="Manrope"/>
        <w:b/>
        <w:bCs/>
        <w:color w:val="3C06D9"/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FFA1" w14:textId="77777777" w:rsidR="00E821CD" w:rsidRDefault="00E821CD" w:rsidP="00C755CD">
      <w:r>
        <w:separator/>
      </w:r>
    </w:p>
  </w:footnote>
  <w:footnote w:type="continuationSeparator" w:id="0">
    <w:p w14:paraId="00372EEC" w14:textId="77777777" w:rsidR="00E821CD" w:rsidRDefault="00E821CD" w:rsidP="00C7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8B774" w14:textId="30554F93" w:rsidR="00C755CD" w:rsidRDefault="00C755CD">
    <w:pPr>
      <w:pStyle w:val="Header"/>
    </w:pPr>
    <w:r>
      <w:rPr>
        <w:noProof/>
        <w14:ligatures w14:val="standardContextual"/>
      </w:rPr>
      <w:drawing>
        <wp:inline distT="0" distB="0" distL="0" distR="0" wp14:anchorId="054335EA" wp14:editId="53DA961D">
          <wp:extent cx="2066899" cy="432000"/>
          <wp:effectExtent l="0" t="0" r="0" b="635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899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93E23" w14:textId="29D6B676" w:rsidR="00C755CD" w:rsidRDefault="00C755CD">
    <w:pPr>
      <w:pStyle w:val="Header"/>
    </w:pPr>
  </w:p>
  <w:p w14:paraId="18D39E9C" w14:textId="77777777" w:rsidR="00DE4E2A" w:rsidRDefault="00DE4E2A">
    <w:pPr>
      <w:pStyle w:val="Header"/>
    </w:pPr>
  </w:p>
  <w:p w14:paraId="0CA88146" w14:textId="4A8526AF" w:rsidR="00C755CD" w:rsidRDefault="00C75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70E78"/>
    <w:multiLevelType w:val="multilevel"/>
    <w:tmpl w:val="B70CFFF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71E7041"/>
    <w:multiLevelType w:val="hybridMultilevel"/>
    <w:tmpl w:val="6A360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92977"/>
    <w:multiLevelType w:val="hybridMultilevel"/>
    <w:tmpl w:val="D560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045201">
    <w:abstractNumId w:val="0"/>
  </w:num>
  <w:num w:numId="2" w16cid:durableId="1965773811">
    <w:abstractNumId w:val="0"/>
  </w:num>
  <w:num w:numId="3" w16cid:durableId="1242712195">
    <w:abstractNumId w:val="0"/>
  </w:num>
  <w:num w:numId="4" w16cid:durableId="1764834174">
    <w:abstractNumId w:val="0"/>
  </w:num>
  <w:num w:numId="5" w16cid:durableId="965233782">
    <w:abstractNumId w:val="1"/>
  </w:num>
  <w:num w:numId="6" w16cid:durableId="1123617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60"/>
    <w:rsid w:val="000044A3"/>
    <w:rsid w:val="0003627D"/>
    <w:rsid w:val="00086100"/>
    <w:rsid w:val="0014290B"/>
    <w:rsid w:val="001A10BB"/>
    <w:rsid w:val="002145FB"/>
    <w:rsid w:val="00282E5D"/>
    <w:rsid w:val="002C41DF"/>
    <w:rsid w:val="003562B4"/>
    <w:rsid w:val="003C316D"/>
    <w:rsid w:val="003F2A65"/>
    <w:rsid w:val="003F5BB6"/>
    <w:rsid w:val="00414472"/>
    <w:rsid w:val="00432EB6"/>
    <w:rsid w:val="004C5276"/>
    <w:rsid w:val="004C5EB4"/>
    <w:rsid w:val="004D203D"/>
    <w:rsid w:val="005956ED"/>
    <w:rsid w:val="005A7058"/>
    <w:rsid w:val="005E5F28"/>
    <w:rsid w:val="0062696E"/>
    <w:rsid w:val="00693BF9"/>
    <w:rsid w:val="006E2D61"/>
    <w:rsid w:val="00792060"/>
    <w:rsid w:val="007F44F9"/>
    <w:rsid w:val="0080265F"/>
    <w:rsid w:val="00812239"/>
    <w:rsid w:val="00880BD8"/>
    <w:rsid w:val="008A1456"/>
    <w:rsid w:val="00935807"/>
    <w:rsid w:val="00957D02"/>
    <w:rsid w:val="00977B7D"/>
    <w:rsid w:val="009C1F38"/>
    <w:rsid w:val="00A53041"/>
    <w:rsid w:val="00A961D8"/>
    <w:rsid w:val="00AE749B"/>
    <w:rsid w:val="00B25541"/>
    <w:rsid w:val="00B50A64"/>
    <w:rsid w:val="00B5413C"/>
    <w:rsid w:val="00B72C73"/>
    <w:rsid w:val="00BD228F"/>
    <w:rsid w:val="00BE12A3"/>
    <w:rsid w:val="00C419A5"/>
    <w:rsid w:val="00C6129C"/>
    <w:rsid w:val="00C755CD"/>
    <w:rsid w:val="00CC278A"/>
    <w:rsid w:val="00CD2891"/>
    <w:rsid w:val="00D23D5C"/>
    <w:rsid w:val="00D26B8D"/>
    <w:rsid w:val="00D57293"/>
    <w:rsid w:val="00D60D37"/>
    <w:rsid w:val="00D80C3B"/>
    <w:rsid w:val="00D81369"/>
    <w:rsid w:val="00DA0588"/>
    <w:rsid w:val="00DD0A02"/>
    <w:rsid w:val="00DE4E2A"/>
    <w:rsid w:val="00E11AFE"/>
    <w:rsid w:val="00E735BA"/>
    <w:rsid w:val="00E77F24"/>
    <w:rsid w:val="00E821CD"/>
    <w:rsid w:val="00E862BC"/>
    <w:rsid w:val="00EA7A2A"/>
    <w:rsid w:val="00EE19D3"/>
    <w:rsid w:val="00EF07C4"/>
    <w:rsid w:val="00F14FD8"/>
    <w:rsid w:val="00F17224"/>
    <w:rsid w:val="00F72450"/>
    <w:rsid w:val="00F76B96"/>
    <w:rsid w:val="00F928D6"/>
    <w:rsid w:val="00F94C61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AE838"/>
  <w15:chartTrackingRefBased/>
  <w15:docId w15:val="{7346DC77-5D13-4D7D-9700-2C0A5D4E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2A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aliases w:val="Subtitle indigo"/>
    <w:basedOn w:val="Normal"/>
    <w:next w:val="Normal"/>
    <w:link w:val="Heading1Char"/>
    <w:uiPriority w:val="9"/>
    <w:qFormat/>
    <w:rsid w:val="005E5F28"/>
    <w:pPr>
      <w:keepNext/>
      <w:keepLines/>
      <w:numPr>
        <w:numId w:val="4"/>
      </w:numPr>
      <w:spacing w:before="240" w:line="276" w:lineRule="auto"/>
      <w:outlineLvl w:val="0"/>
    </w:pPr>
    <w:rPr>
      <w:rFonts w:ascii="Manrope" w:eastAsiaTheme="majorEastAsia" w:hAnsi="Manrope" w:cstheme="majorBidi"/>
      <w:b/>
      <w:color w:val="3C06D9"/>
      <w:kern w:val="0"/>
      <w:szCs w:val="32"/>
      <w:lang w:val="el-GR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82E5D"/>
    <w:pPr>
      <w:keepNext/>
      <w:keepLines/>
      <w:numPr>
        <w:ilvl w:val="1"/>
        <w:numId w:val="4"/>
      </w:numPr>
      <w:spacing w:before="40" w:line="276" w:lineRule="auto"/>
      <w:jc w:val="both"/>
      <w:outlineLvl w:val="1"/>
    </w:pPr>
    <w:rPr>
      <w:rFonts w:ascii="Century Gothic" w:eastAsiaTheme="majorEastAsia" w:hAnsi="Century Gothic" w:cstheme="majorBidi"/>
      <w:color w:val="000000" w:themeColor="text1"/>
      <w:kern w:val="0"/>
      <w:sz w:val="22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82E5D"/>
    <w:pPr>
      <w:keepNext/>
      <w:keepLines/>
      <w:numPr>
        <w:ilvl w:val="2"/>
        <w:numId w:val="3"/>
      </w:numPr>
      <w:spacing w:before="40" w:line="276" w:lineRule="auto"/>
      <w:jc w:val="both"/>
      <w:outlineLvl w:val="2"/>
    </w:pPr>
    <w:rPr>
      <w:rFonts w:ascii="Century Gothic" w:eastAsiaTheme="majorEastAsia" w:hAnsi="Century Gothic" w:cstheme="majorBidi"/>
      <w:color w:val="000000" w:themeColor="text1"/>
      <w:kern w:val="0"/>
      <w:sz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OVER TITLE"/>
    <w:link w:val="NoSpacingChar"/>
    <w:uiPriority w:val="1"/>
    <w:qFormat/>
    <w:rsid w:val="005E5F28"/>
    <w:pPr>
      <w:spacing w:after="0" w:line="240" w:lineRule="auto"/>
    </w:pPr>
    <w:rPr>
      <w:rFonts w:ascii="Manrope" w:eastAsiaTheme="minorEastAsia" w:hAnsi="Manrope"/>
      <w:b/>
      <w:color w:val="1A0069"/>
      <w:sz w:val="36"/>
      <w:lang w:val="en-US"/>
    </w:rPr>
  </w:style>
  <w:style w:type="character" w:customStyle="1" w:styleId="NoSpacingChar">
    <w:name w:val="No Spacing Char"/>
    <w:aliases w:val="COVER TITLE Char"/>
    <w:basedOn w:val="DefaultParagraphFont"/>
    <w:link w:val="NoSpacing"/>
    <w:uiPriority w:val="1"/>
    <w:rsid w:val="005E5F28"/>
    <w:rPr>
      <w:rFonts w:ascii="Manrope" w:eastAsiaTheme="minorEastAsia" w:hAnsi="Manrope"/>
      <w:b/>
      <w:color w:val="1A0069"/>
      <w:sz w:val="36"/>
      <w:lang w:val="en-US"/>
    </w:rPr>
  </w:style>
  <w:style w:type="character" w:customStyle="1" w:styleId="Heading1Char">
    <w:name w:val="Heading 1 Char"/>
    <w:aliases w:val="Subtitle indigo Char"/>
    <w:basedOn w:val="DefaultParagraphFont"/>
    <w:link w:val="Heading1"/>
    <w:uiPriority w:val="9"/>
    <w:rsid w:val="005E5F28"/>
    <w:rPr>
      <w:rFonts w:ascii="Manrope" w:eastAsiaTheme="majorEastAsia" w:hAnsi="Manrope" w:cstheme="majorBidi"/>
      <w:b/>
      <w:color w:val="3C06D9"/>
      <w:kern w:val="0"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D203D"/>
    <w:rPr>
      <w:rFonts w:ascii="Century Gothic" w:eastAsiaTheme="majorEastAsia" w:hAnsi="Century Gothic" w:cstheme="majorBidi"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82E5D"/>
    <w:rPr>
      <w:rFonts w:ascii="Century Gothic" w:eastAsiaTheme="majorEastAsia" w:hAnsi="Century Gothic" w:cstheme="majorBidi"/>
      <w:color w:val="000000" w:themeColor="text1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55CD"/>
    <w:pPr>
      <w:tabs>
        <w:tab w:val="center" w:pos="4153"/>
        <w:tab w:val="right" w:pos="8306"/>
      </w:tabs>
      <w:jc w:val="both"/>
    </w:pPr>
    <w:rPr>
      <w:rFonts w:ascii="Century Gothic" w:hAnsi="Century Gothic"/>
      <w:kern w:val="0"/>
      <w:sz w:val="21"/>
      <w:szCs w:val="21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755CD"/>
    <w:rPr>
      <w:rFonts w:ascii="Century Gothic" w:hAnsi="Century Gothic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5CD"/>
    <w:pPr>
      <w:tabs>
        <w:tab w:val="center" w:pos="4153"/>
        <w:tab w:val="right" w:pos="8306"/>
      </w:tabs>
      <w:jc w:val="both"/>
    </w:pPr>
    <w:rPr>
      <w:rFonts w:ascii="Century Gothic" w:hAnsi="Century Gothic"/>
      <w:kern w:val="0"/>
      <w:sz w:val="21"/>
      <w:szCs w:val="21"/>
      <w:lang w:val="el-G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755CD"/>
    <w:rPr>
      <w:rFonts w:ascii="Century Gothic" w:hAnsi="Century Gothic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D60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D37"/>
    <w:rPr>
      <w:color w:val="605E5C"/>
      <w:shd w:val="clear" w:color="auto" w:fill="E1DFDD"/>
    </w:rPr>
  </w:style>
  <w:style w:type="paragraph" w:customStyle="1" w:styleId="BodyText1">
    <w:name w:val="Body Text1"/>
    <w:link w:val="BodytextChar"/>
    <w:qFormat/>
    <w:rsid w:val="00812239"/>
    <w:pPr>
      <w:spacing w:line="240" w:lineRule="auto"/>
      <w:jc w:val="both"/>
    </w:pPr>
    <w:rPr>
      <w:rFonts w:ascii="Manrope" w:eastAsiaTheme="majorEastAsia" w:hAnsi="Manrope" w:cstheme="majorBidi"/>
      <w:color w:val="000000" w:themeColor="text1"/>
      <w:spacing w:val="-6"/>
      <w:kern w:val="0"/>
      <w:sz w:val="20"/>
      <w:szCs w:val="3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1"/>
    <w:rsid w:val="00812239"/>
    <w:rPr>
      <w:rFonts w:ascii="Manrope" w:eastAsiaTheme="majorEastAsia" w:hAnsi="Manrope" w:cstheme="majorBidi"/>
      <w:color w:val="000000" w:themeColor="text1"/>
      <w:spacing w:val="-6"/>
      <w:kern w:val="0"/>
      <w:sz w:val="20"/>
      <w:szCs w:val="32"/>
      <w:lang w:val="en-US"/>
      <w14:ligatures w14:val="none"/>
    </w:rPr>
  </w:style>
  <w:style w:type="table" w:styleId="TableGrid">
    <w:name w:val="Table Grid"/>
    <w:basedOn w:val="TableNormal"/>
    <w:uiPriority w:val="39"/>
    <w:rsid w:val="0035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-athexgroup">
    <w:name w:val="table-athexgroup"/>
    <w:basedOn w:val="TableNormal"/>
    <w:uiPriority w:val="99"/>
    <w:rsid w:val="000044A3"/>
    <w:pPr>
      <w:spacing w:after="0" w:line="240" w:lineRule="auto"/>
    </w:pPr>
    <w:tblPr/>
  </w:style>
  <w:style w:type="paragraph" w:customStyle="1" w:styleId="Paragraphtitle">
    <w:name w:val="Paragraph title"/>
    <w:basedOn w:val="Heading1"/>
    <w:link w:val="ParagraphtitleChar"/>
    <w:qFormat/>
    <w:rsid w:val="000044A3"/>
    <w:pPr>
      <w:numPr>
        <w:numId w:val="0"/>
      </w:numPr>
    </w:pPr>
    <w:rPr>
      <w:lang w:val="en-US"/>
    </w:rPr>
  </w:style>
  <w:style w:type="character" w:customStyle="1" w:styleId="ParagraphtitleChar">
    <w:name w:val="Paragraph title Char"/>
    <w:basedOn w:val="Heading1Char"/>
    <w:link w:val="Paragraphtitle"/>
    <w:rsid w:val="000044A3"/>
    <w:rPr>
      <w:rFonts w:ascii="Manrope" w:eastAsiaTheme="majorEastAsia" w:hAnsi="Manrope" w:cstheme="majorBidi"/>
      <w:b/>
      <w:color w:val="3C06D9"/>
      <w:kern w:val="0"/>
      <w:sz w:val="24"/>
      <w:szCs w:val="32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F2A65"/>
    <w:pPr>
      <w:pBdr>
        <w:bottom w:val="single" w:sz="48" w:space="1" w:color="006EAB"/>
      </w:pBdr>
      <w:spacing w:before="600" w:after="480"/>
      <w:jc w:val="both"/>
    </w:pPr>
    <w:rPr>
      <w:b/>
      <w:color w:val="006EAB"/>
      <w:kern w:val="0"/>
      <w:sz w:val="40"/>
      <w:szCs w:val="48"/>
      <w:lang w:val="el-GR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F2A65"/>
    <w:rPr>
      <w:b/>
      <w:color w:val="006EAB"/>
      <w:kern w:val="0"/>
      <w:sz w:val="40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people/%CE%8C%CE%BC%CE%B9%CE%BB%CE%BF%CF%82-%CE%A7%CF%81%CE%B7%CE%BC%CE%B1%CF%84%CE%B9%CF%83%CF%84%CE%B7%CF%81%CE%AF%CE%BF%CF%85-%CE%91%CE%B8%CE%B7%CE%BD%CF%8E%CE%BD-%CE%91thens-Exchange-Group/61553197071915/" TargetMode="External"/><Relationship Id="rId7" Type="http://schemas.openxmlformats.org/officeDocument/2006/relationships/hyperlink" Target="http://www.youtube.com/@athensexchangegroup3921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linkedin.com/company/athensexchangegroup" TargetMode="External"/><Relationship Id="rId6" Type="http://schemas.openxmlformats.org/officeDocument/2006/relationships/image" Target="media/image4.png"/><Relationship Id="rId11" Type="http://schemas.openxmlformats.org/officeDocument/2006/relationships/hyperlink" Target="http://www.athexgroup.gr" TargetMode="External"/><Relationship Id="rId5" Type="http://schemas.openxmlformats.org/officeDocument/2006/relationships/hyperlink" Target="https://www.instagram.com/athexgroup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x.com/ATHEX_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98f2868-5c8e-42be-8748-1dd57ec22400" origin="userSelected">
  <element uid="a759ed69-6ff0-492f-9e90-8239c39e63f6" value=""/>
  <element uid="090811a3-192b-4e3c-ab51-fd4c04da1cf0" value=""/>
</sisl>
</file>

<file path=customXml/itemProps1.xml><?xml version="1.0" encoding="utf-8"?>
<ds:datastoreItem xmlns:ds="http://schemas.openxmlformats.org/officeDocument/2006/customXml" ds:itemID="{777670AD-3926-4FAF-8FAB-93C678F75D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Kapourani, Gianitsa</dc:creator>
  <cp:keywords>ΔΗΜΟΣΙΟ (PUBLIC)ΑΓΓΛΙΚΗ (ENGLISH)</cp:keywords>
  <dc:description/>
  <cp:lastModifiedBy>Sarri, Maria</cp:lastModifiedBy>
  <cp:revision>21</cp:revision>
  <cp:lastPrinted>2025-01-07T10:37:00Z</cp:lastPrinted>
  <dcterms:created xsi:type="dcterms:W3CDTF">2025-01-02T11:30:00Z</dcterms:created>
  <dcterms:modified xsi:type="dcterms:W3CDTF">2025-01-07T10:37:00Z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47db3d35-17c0-4428-97c2-8073d5190fdf</vt:lpwstr>
  </property>
  <property fmtid="{D5CDD505-2E9C-101B-9397-08002B2CF9AE}" pid="3" name="bjSaver">
    <vt:lpwstr>KP8SwqvHrceLPwj0L7H2e7U6exPGJpcI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uid="a759ed69-6ff0-492f-9e90-8239c39e63f6" value="" /&gt;&lt;element uid="090811a3-192b-4e3c-ab51-fd4c04da1cf0" value="" /&gt;&lt;/sisl&gt;</vt:lpwstr>
  </property>
  <property fmtid="{D5CDD505-2E9C-101B-9397-08002B2CF9AE}" pid="6" name="bjDocumentSecurityLabel">
    <vt:lpwstr>ΔΗΜΟΣΙΟ (PUBLIC)</vt:lpwstr>
  </property>
  <property fmtid="{D5CDD505-2E9C-101B-9397-08002B2CF9AE}" pid="7" name="bjClsUserRVM">
    <vt:lpwstr>[]</vt:lpwstr>
  </property>
</Properties>
</file>