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B217E" w14:textId="0BDB2184" w:rsidR="008740F5" w:rsidRPr="008740F5" w:rsidRDefault="008740F5" w:rsidP="008740F5">
      <w:pPr>
        <w:spacing w:after="160" w:line="259" w:lineRule="auto"/>
        <w:jc w:val="center"/>
        <w:rPr>
          <w:b/>
          <w:lang w:val="el-GR"/>
        </w:rPr>
      </w:pPr>
      <w:r w:rsidRPr="008740F5">
        <w:rPr>
          <w:b/>
          <w:bCs/>
          <w:lang w:val="el-GR"/>
        </w:rPr>
        <w:t>ΣΥΝΕΔΡΙΑΣΗ</w:t>
      </w:r>
      <w:r w:rsidRPr="008740F5">
        <w:rPr>
          <w:b/>
          <w:lang w:val="el-GR"/>
        </w:rPr>
        <w:t> </w:t>
      </w:r>
      <w:r w:rsidRPr="008740F5">
        <w:rPr>
          <w:b/>
          <w:lang w:val="el-GR"/>
        </w:rPr>
        <w:br/>
      </w:r>
      <w:r w:rsidRPr="008740F5">
        <w:rPr>
          <w:b/>
          <w:bCs/>
          <w:lang w:val="el-GR"/>
        </w:rPr>
        <w:t> ΤΗΣ ΤΑΚΤIKHΣ ΓΕΝΙΚΗΣ ΣΥΝΕΛΕΥΣΗΣ</w:t>
      </w:r>
      <w:r w:rsidRPr="008740F5">
        <w:rPr>
          <w:b/>
          <w:lang w:val="el-GR"/>
        </w:rPr>
        <w:t> </w:t>
      </w:r>
      <w:r w:rsidRPr="008740F5">
        <w:rPr>
          <w:b/>
          <w:lang w:val="el-GR"/>
        </w:rPr>
        <w:br/>
      </w:r>
      <w:r w:rsidRPr="008740F5">
        <w:rPr>
          <w:b/>
          <w:bCs/>
          <w:lang w:val="el-GR"/>
        </w:rPr>
        <w:t xml:space="preserve">ΤΗΣ </w:t>
      </w:r>
      <w:r w:rsidR="00A62575">
        <w:rPr>
          <w:b/>
          <w:bCs/>
          <w:lang w:val="el-GR"/>
        </w:rPr>
        <w:t>26-7</w:t>
      </w:r>
      <w:r w:rsidRPr="008740F5">
        <w:rPr>
          <w:b/>
          <w:bCs/>
          <w:lang w:val="el-GR"/>
        </w:rPr>
        <w:t>-202</w:t>
      </w:r>
      <w:r w:rsidR="00A62575">
        <w:rPr>
          <w:b/>
          <w:bCs/>
          <w:lang w:val="el-GR"/>
        </w:rPr>
        <w:t>4</w:t>
      </w:r>
      <w:r w:rsidRPr="008740F5">
        <w:rPr>
          <w:b/>
          <w:bCs/>
          <w:lang w:val="el-GR"/>
        </w:rPr>
        <w:t xml:space="preserve"> ΤΗΣ ΑΝΩΝΥΜΗΣ ΕΤΑΙΡΕΙΑΣ</w:t>
      </w:r>
      <w:r w:rsidRPr="008740F5">
        <w:rPr>
          <w:b/>
          <w:lang w:val="el-GR"/>
        </w:rPr>
        <w:t> </w:t>
      </w:r>
      <w:r w:rsidRPr="008740F5">
        <w:rPr>
          <w:b/>
          <w:lang w:val="el-GR"/>
        </w:rPr>
        <w:br/>
      </w:r>
      <w:r w:rsidRPr="008740F5">
        <w:rPr>
          <w:b/>
          <w:bCs/>
          <w:lang w:val="el-GR"/>
        </w:rPr>
        <w:t> ΜΕ ΤΗΝ ΕΠΩΝΥΜΙΑ</w:t>
      </w:r>
      <w:r w:rsidRPr="008740F5">
        <w:rPr>
          <w:b/>
          <w:lang w:val="el-GR"/>
        </w:rPr>
        <w:t> </w:t>
      </w:r>
      <w:r w:rsidRPr="008740F5">
        <w:rPr>
          <w:b/>
          <w:lang w:val="el-GR"/>
        </w:rPr>
        <w:br/>
      </w:r>
      <w:r w:rsidRPr="008740F5">
        <w:rPr>
          <w:b/>
          <w:bCs/>
          <w:lang w:val="el-GR"/>
        </w:rPr>
        <w:t>«UNIBIOS ΑΝΩΝΥΜΟΣ ΕΤΑΙΡΕΙΑ ΣΥΜΜΕΤΟΧΩΝ»</w:t>
      </w:r>
    </w:p>
    <w:p w14:paraId="2430BFA8" w14:textId="77777777" w:rsidR="008740F5" w:rsidRPr="008740F5" w:rsidRDefault="008740F5" w:rsidP="008740F5">
      <w:pPr>
        <w:spacing w:after="160" w:line="259" w:lineRule="auto"/>
        <w:jc w:val="center"/>
        <w:rPr>
          <w:b/>
          <w:lang w:val="el-GR"/>
        </w:rPr>
      </w:pPr>
      <w:r w:rsidRPr="008740F5">
        <w:rPr>
          <w:b/>
          <w:bCs/>
          <w:lang w:val="el-GR"/>
        </w:rPr>
        <w:t>ΓΕΜΗ 232101000</w:t>
      </w:r>
    </w:p>
    <w:p w14:paraId="7D35648C" w14:textId="6ED9D4B1" w:rsidR="008740F5" w:rsidRPr="008740F5" w:rsidRDefault="008740F5" w:rsidP="008740F5">
      <w:pPr>
        <w:spacing w:after="160" w:line="259" w:lineRule="auto"/>
        <w:jc w:val="both"/>
        <w:rPr>
          <w:b/>
          <w:lang w:val="el-GR"/>
        </w:rPr>
      </w:pPr>
      <w:r w:rsidRPr="008740F5">
        <w:rPr>
          <w:b/>
          <w:lang w:val="el-GR"/>
        </w:rPr>
        <w:t xml:space="preserve">Στη Φυλή Αττικής σήμερα, ημέρα Παρασκευή </w:t>
      </w:r>
      <w:r w:rsidR="007A6CFB">
        <w:rPr>
          <w:b/>
          <w:lang w:val="el-GR"/>
        </w:rPr>
        <w:t>26</w:t>
      </w:r>
      <w:r w:rsidRPr="008740F5">
        <w:rPr>
          <w:b/>
          <w:vertAlign w:val="superscript"/>
          <w:lang w:val="el-GR"/>
        </w:rPr>
        <w:t>η</w:t>
      </w:r>
      <w:r w:rsidRPr="008740F5">
        <w:rPr>
          <w:b/>
          <w:lang w:val="el-GR"/>
        </w:rPr>
        <w:t xml:space="preserve"> </w:t>
      </w:r>
      <w:r w:rsidR="007A6CFB">
        <w:rPr>
          <w:b/>
          <w:lang w:val="el-GR"/>
        </w:rPr>
        <w:t>Ιουνίου</w:t>
      </w:r>
      <w:r w:rsidRPr="008740F5">
        <w:rPr>
          <w:b/>
          <w:lang w:val="el-GR"/>
        </w:rPr>
        <w:t xml:space="preserve"> 202</w:t>
      </w:r>
      <w:r w:rsidR="007A6CFB">
        <w:rPr>
          <w:b/>
          <w:lang w:val="el-GR"/>
        </w:rPr>
        <w:t>4</w:t>
      </w:r>
      <w:r w:rsidRPr="008740F5">
        <w:rPr>
          <w:b/>
          <w:lang w:val="el-GR"/>
        </w:rPr>
        <w:t xml:space="preserve"> και ώρα 14:00 συνήλθε στην έδρα της εταιρίας στο ΒΙΟΠΑ Άνω Λιοσίων, 1</w:t>
      </w:r>
      <w:r w:rsidRPr="008740F5">
        <w:rPr>
          <w:b/>
          <w:vertAlign w:val="superscript"/>
          <w:lang w:val="el-GR"/>
        </w:rPr>
        <w:t>η</w:t>
      </w:r>
      <w:r w:rsidRPr="008740F5">
        <w:rPr>
          <w:b/>
          <w:lang w:val="el-GR"/>
        </w:rPr>
        <w:t> και 18</w:t>
      </w:r>
      <w:r w:rsidRPr="008740F5">
        <w:rPr>
          <w:b/>
          <w:vertAlign w:val="superscript"/>
          <w:lang w:val="el-GR"/>
        </w:rPr>
        <w:t>η</w:t>
      </w:r>
      <w:r w:rsidRPr="008740F5">
        <w:rPr>
          <w:b/>
          <w:lang w:val="el-GR"/>
        </w:rPr>
        <w:t xml:space="preserve"> Οδός, η υπό του Διοικητικού Συμβουλίου προσκληθείσα Τακτική Γενική Συνέλευση των Μετόχων της Εταιρίας, στην οποία παρέστησαν αυτοπροσώπως ή δι’ αντιπροσώπου μέτοχοι κύριοι </w:t>
      </w:r>
      <w:r w:rsidR="0037379E">
        <w:rPr>
          <w:b/>
          <w:lang w:val="el-GR"/>
        </w:rPr>
        <w:t xml:space="preserve">   </w:t>
      </w:r>
      <w:r w:rsidR="00D859B1">
        <w:rPr>
          <w:b/>
          <w:lang w:val="el-GR"/>
        </w:rPr>
        <w:t>8.6</w:t>
      </w:r>
      <w:r w:rsidR="007A6CFB">
        <w:rPr>
          <w:b/>
          <w:lang w:val="el-GR"/>
        </w:rPr>
        <w:t>26</w:t>
      </w:r>
      <w:r w:rsidR="00D859B1">
        <w:rPr>
          <w:b/>
          <w:lang w:val="el-GR"/>
        </w:rPr>
        <w:t>.</w:t>
      </w:r>
      <w:r w:rsidR="007A6CFB">
        <w:rPr>
          <w:b/>
          <w:lang w:val="el-GR"/>
        </w:rPr>
        <w:t>933</w:t>
      </w:r>
      <w:r w:rsidR="0037379E">
        <w:rPr>
          <w:b/>
          <w:lang w:val="el-GR"/>
        </w:rPr>
        <w:t xml:space="preserve">  </w:t>
      </w:r>
      <w:r w:rsidRPr="008740F5">
        <w:rPr>
          <w:b/>
          <w:lang w:val="el-GR"/>
        </w:rPr>
        <w:t xml:space="preserve">μετοχών με δικαίωμα ψήφου επί συνόλου </w:t>
      </w:r>
      <w:r w:rsidR="0037379E">
        <w:rPr>
          <w:b/>
          <w:lang w:val="el-GR"/>
        </w:rPr>
        <w:t>17.190.046</w:t>
      </w:r>
      <w:r w:rsidRPr="008740F5">
        <w:rPr>
          <w:b/>
          <w:lang w:val="el-GR"/>
        </w:rPr>
        <w:t xml:space="preserve"> μετοχών, ήτοι </w:t>
      </w:r>
      <w:r w:rsidR="00D859B1">
        <w:rPr>
          <w:b/>
          <w:lang w:val="el-GR"/>
        </w:rPr>
        <w:t>50,</w:t>
      </w:r>
      <w:r w:rsidR="007A6CFB">
        <w:rPr>
          <w:b/>
          <w:lang w:val="el-GR"/>
        </w:rPr>
        <w:t>1</w:t>
      </w:r>
      <w:r w:rsidR="00D859B1">
        <w:rPr>
          <w:b/>
          <w:lang w:val="el-GR"/>
        </w:rPr>
        <w:t>9</w:t>
      </w:r>
      <w:r w:rsidRPr="008740F5">
        <w:rPr>
          <w:b/>
          <w:lang w:val="el-GR"/>
        </w:rPr>
        <w:t>% του συνολικού μετοχικού κεφαλαίου της εταιρείας. Αφού συγκροτήθηκε σε σώμα η Γενική Συνέλευση και διαπιστώθηκε ότι υπήρχε η απαιτούμενη από τον νόμο απαρτία ώστε να συνεδριάσει η Γενική Συνέλευση ελήφθησαν οι παρακάτω αποφάσεις:</w:t>
      </w:r>
    </w:p>
    <w:p w14:paraId="045F4ADF" w14:textId="77777777" w:rsidR="00963088" w:rsidRDefault="00963088" w:rsidP="00004BB6">
      <w:pPr>
        <w:pStyle w:val="a3"/>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jc w:val="both"/>
        <w:rPr>
          <w:rFonts w:ascii="Tahoma" w:hAnsi="Tahoma"/>
          <w:b/>
          <w:color w:val="000000"/>
          <w:sz w:val="20"/>
          <w:szCs w:val="20"/>
          <w:lang w:val="el-GR"/>
        </w:rPr>
      </w:pPr>
    </w:p>
    <w:p w14:paraId="56C7F1CD" w14:textId="77777777" w:rsidR="00963088" w:rsidRPr="00144498" w:rsidRDefault="00963088" w:rsidP="00004BB6">
      <w:pPr>
        <w:pStyle w:val="a3"/>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jc w:val="both"/>
        <w:rPr>
          <w:rFonts w:cs="Tahoma"/>
          <w:b/>
          <w:color w:val="000000"/>
          <w:sz w:val="20"/>
          <w:szCs w:val="20"/>
          <w:lang w:val="el-GR"/>
        </w:rPr>
      </w:pPr>
    </w:p>
    <w:p w14:paraId="4F94266E" w14:textId="20861705" w:rsidR="004752B0" w:rsidRPr="007723CF" w:rsidRDefault="002E36DD" w:rsidP="004E03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57" w:hanging="357"/>
        <w:jc w:val="both"/>
        <w:rPr>
          <w:rFonts w:ascii="Tahoma" w:hAnsi="Tahoma"/>
          <w:color w:val="000000"/>
          <w:lang w:val="el-GR"/>
        </w:rPr>
      </w:pPr>
      <w:r w:rsidRPr="00144498">
        <w:rPr>
          <w:rFonts w:ascii="Tahoma" w:hAnsi="Tahoma"/>
          <w:b/>
          <w:color w:val="000000"/>
          <w:u w:val="single"/>
          <w:lang w:val="el-GR"/>
        </w:rPr>
        <w:t>ΘΕΜΑ 1</w:t>
      </w:r>
      <w:r w:rsidR="00A741DD" w:rsidRPr="00144498">
        <w:rPr>
          <w:rFonts w:ascii="Tahoma" w:hAnsi="Tahoma"/>
          <w:b/>
          <w:color w:val="000000"/>
          <w:u w:val="single"/>
          <w:lang w:val="el-GR"/>
        </w:rPr>
        <w:t>ο</w:t>
      </w:r>
      <w:r w:rsidRPr="00144498">
        <w:rPr>
          <w:rFonts w:ascii="Tahoma" w:hAnsi="Tahoma"/>
          <w:b/>
          <w:color w:val="000000"/>
          <w:u w:val="single"/>
          <w:lang w:val="el-GR"/>
        </w:rPr>
        <w:t>:</w:t>
      </w:r>
      <w:r w:rsidR="004752B0" w:rsidRPr="007723CF">
        <w:rPr>
          <w:color w:val="000000"/>
          <w:lang w:val="el-GR"/>
        </w:rPr>
        <w:t xml:space="preserve"> </w:t>
      </w:r>
      <w:r w:rsidR="004752B0" w:rsidRPr="007723CF">
        <w:rPr>
          <w:rFonts w:ascii="Tahoma" w:hAnsi="Tahoma"/>
          <w:color w:val="000000"/>
          <w:lang w:val="el-GR"/>
        </w:rPr>
        <w:t>Υποβολή και έγκριση των ετήσιων Εταιρικών και Ενοποιημένων  Οικονομικών Καταστάσεων της εταιρικής χρήσης που έληξε 31.12.</w:t>
      </w:r>
      <w:r w:rsidR="00E57130">
        <w:rPr>
          <w:rFonts w:ascii="Tahoma" w:hAnsi="Tahoma"/>
          <w:color w:val="000000"/>
          <w:lang w:val="el-GR"/>
        </w:rPr>
        <w:t>202</w:t>
      </w:r>
      <w:r w:rsidR="007A6CFB">
        <w:rPr>
          <w:rFonts w:ascii="Tahoma" w:hAnsi="Tahoma"/>
          <w:color w:val="000000"/>
          <w:lang w:val="el-GR"/>
        </w:rPr>
        <w:t>3</w:t>
      </w:r>
      <w:r w:rsidR="004752B0" w:rsidRPr="007723CF">
        <w:rPr>
          <w:rFonts w:ascii="Tahoma" w:hAnsi="Tahoma"/>
          <w:color w:val="000000"/>
          <w:lang w:val="el-GR"/>
        </w:rPr>
        <w:t xml:space="preserve"> (1.1.</w:t>
      </w:r>
      <w:r w:rsidR="00E57130">
        <w:rPr>
          <w:rFonts w:ascii="Tahoma" w:hAnsi="Tahoma"/>
          <w:color w:val="000000"/>
          <w:lang w:val="el-GR"/>
        </w:rPr>
        <w:t>202</w:t>
      </w:r>
      <w:r w:rsidR="007A6CFB">
        <w:rPr>
          <w:rFonts w:ascii="Tahoma" w:hAnsi="Tahoma"/>
          <w:color w:val="000000"/>
          <w:lang w:val="el-GR"/>
        </w:rPr>
        <w:t>3</w:t>
      </w:r>
      <w:r w:rsidR="004752B0" w:rsidRPr="007723CF">
        <w:rPr>
          <w:rFonts w:ascii="Tahoma" w:hAnsi="Tahoma"/>
          <w:color w:val="000000"/>
          <w:lang w:val="el-GR"/>
        </w:rPr>
        <w:t xml:space="preserve"> μέχρι 31.12.</w:t>
      </w:r>
      <w:r w:rsidR="00E57130">
        <w:rPr>
          <w:rFonts w:ascii="Tahoma" w:hAnsi="Tahoma"/>
          <w:color w:val="000000"/>
          <w:lang w:val="el-GR"/>
        </w:rPr>
        <w:t>202</w:t>
      </w:r>
      <w:r w:rsidR="007A6CFB">
        <w:rPr>
          <w:rFonts w:ascii="Tahoma" w:hAnsi="Tahoma"/>
          <w:color w:val="000000"/>
          <w:lang w:val="el-GR"/>
        </w:rPr>
        <w:t>3</w:t>
      </w:r>
      <w:r w:rsidR="004752B0" w:rsidRPr="007723CF">
        <w:rPr>
          <w:rFonts w:ascii="Tahoma" w:hAnsi="Tahoma"/>
          <w:color w:val="000000"/>
          <w:lang w:val="el-GR"/>
        </w:rPr>
        <w:t xml:space="preserve">), με τη σχετική Έκθεση του Διοικητικού Συμβουλίου και της Έκθεσης του Ορκωτού Ελεγκτή – Λογιστή. </w:t>
      </w:r>
    </w:p>
    <w:p w14:paraId="01932574" w14:textId="2C4F6BAE" w:rsidR="002E36DD" w:rsidRDefault="002E36DD" w:rsidP="00DB2AC7">
      <w:pPr>
        <w:spacing w:line="240" w:lineRule="auto"/>
        <w:jc w:val="both"/>
        <w:rPr>
          <w:rFonts w:cs="Tahoma"/>
          <w:color w:val="000000"/>
          <w:lang w:val="el-GR"/>
        </w:rPr>
      </w:pPr>
      <w:r w:rsidRPr="00144498">
        <w:rPr>
          <w:rFonts w:cs="Tahoma"/>
          <w:color w:val="000000"/>
          <w:lang w:val="el-GR"/>
        </w:rPr>
        <w:t>Ο Πρόεδρος</w:t>
      </w:r>
      <w:r w:rsidR="001957A8" w:rsidRPr="00144498">
        <w:rPr>
          <w:rFonts w:cs="Tahoma"/>
          <w:color w:val="000000"/>
          <w:lang w:val="el-GR"/>
        </w:rPr>
        <w:t xml:space="preserve">, αφού πρώτα </w:t>
      </w:r>
      <w:r w:rsidR="00B77332">
        <w:rPr>
          <w:rFonts w:cs="Tahoma"/>
          <w:color w:val="000000"/>
          <w:lang w:val="el-GR"/>
        </w:rPr>
        <w:t>διάβασε</w:t>
      </w:r>
      <w:r w:rsidR="001957A8" w:rsidRPr="00144498">
        <w:rPr>
          <w:rFonts w:cs="Tahoma"/>
          <w:color w:val="000000"/>
          <w:lang w:val="el-GR"/>
        </w:rPr>
        <w:t xml:space="preserve"> την σχετική έκθεση του ΔΣ και την έκθεση του εξωτερικού Ορκωτού Ελεγκτή – Λογιστή, </w:t>
      </w:r>
      <w:r w:rsidR="00B77332">
        <w:rPr>
          <w:rFonts w:cs="Tahoma"/>
          <w:color w:val="000000"/>
          <w:lang w:val="el-GR"/>
        </w:rPr>
        <w:t>πρότεινε</w:t>
      </w:r>
      <w:r w:rsidR="001957A8" w:rsidRPr="00144498">
        <w:rPr>
          <w:rFonts w:cs="Tahoma"/>
          <w:color w:val="000000"/>
          <w:lang w:val="el-GR"/>
        </w:rPr>
        <w:t xml:space="preserve"> την έγκριση των οικονομικών καταστάσεων για την εταιρική χρήση </w:t>
      </w:r>
      <w:r w:rsidR="00E57130">
        <w:rPr>
          <w:rFonts w:cs="Tahoma"/>
          <w:color w:val="000000"/>
          <w:lang w:val="el-GR"/>
        </w:rPr>
        <w:t>202</w:t>
      </w:r>
      <w:r w:rsidR="007A6CFB">
        <w:rPr>
          <w:rFonts w:cs="Tahoma"/>
          <w:color w:val="000000"/>
          <w:lang w:val="el-GR"/>
        </w:rPr>
        <w:t>3</w:t>
      </w:r>
      <w:r w:rsidR="001957A8" w:rsidRPr="00144498">
        <w:rPr>
          <w:rFonts w:cs="Tahoma"/>
          <w:color w:val="000000"/>
          <w:lang w:val="el-GR"/>
        </w:rPr>
        <w:t xml:space="preserve"> με την σχετική Έκθεση του Διοικητικού Συμβουλίου και την Έκθεση του Ορκωτού Ελεγκτή Λογιστή</w:t>
      </w:r>
      <w:r w:rsidR="005830C9">
        <w:rPr>
          <w:rFonts w:cs="Tahoma"/>
          <w:color w:val="000000"/>
          <w:lang w:val="el-GR"/>
        </w:rPr>
        <w:t>. Επίσης προτείνει να μην διανεμηθεί μέρισμα</w:t>
      </w:r>
      <w:r w:rsidR="00952A98">
        <w:rPr>
          <w:rFonts w:cs="Tahoma"/>
          <w:color w:val="000000"/>
          <w:lang w:val="el-GR"/>
        </w:rPr>
        <w:t xml:space="preserve"> επειδή τα κέρδη δεν επαρκούν και θα γίνει  επιστροφή κεφαλαίου</w:t>
      </w:r>
      <w:r w:rsidR="001957A8" w:rsidRPr="00144498">
        <w:rPr>
          <w:rFonts w:cs="Tahoma"/>
          <w:color w:val="000000"/>
          <w:lang w:val="el-GR"/>
        </w:rPr>
        <w:t xml:space="preserve">. Η </w:t>
      </w:r>
      <w:r w:rsidR="001957A8" w:rsidRPr="00144498">
        <w:rPr>
          <w:rFonts w:cs="Tahoma"/>
          <w:lang w:val="el-GR"/>
        </w:rPr>
        <w:t>Γενική Συνέλευση αποδέχεται την πρόταση του Προέδρου</w:t>
      </w:r>
      <w:r w:rsidR="0094019C" w:rsidRPr="0094019C">
        <w:rPr>
          <w:rFonts w:cs="Tahoma"/>
          <w:color w:val="000000"/>
          <w:lang w:val="el-GR"/>
        </w:rPr>
        <w:t xml:space="preserve"> </w:t>
      </w:r>
      <w:r w:rsidR="0094019C" w:rsidRPr="00144498">
        <w:rPr>
          <w:rFonts w:cs="Tahoma"/>
          <w:color w:val="000000"/>
          <w:lang w:val="el-GR"/>
        </w:rPr>
        <w:t>με πλειοψηφία σε ποσοστό (</w:t>
      </w:r>
      <w:r w:rsidR="00B77332">
        <w:rPr>
          <w:rFonts w:cs="Tahoma"/>
          <w:color w:val="000000"/>
          <w:lang w:val="el-GR"/>
        </w:rPr>
        <w:t>100</w:t>
      </w:r>
      <w:r w:rsidR="0094019C" w:rsidRPr="00144498">
        <w:rPr>
          <w:rFonts w:cs="Tahoma"/>
          <w:color w:val="000000"/>
          <w:lang w:val="el-GR"/>
        </w:rPr>
        <w:t>%)</w:t>
      </w:r>
      <w:r w:rsidR="007A6CFB">
        <w:rPr>
          <w:rFonts w:cs="Tahoma"/>
          <w:color w:val="000000"/>
          <w:lang w:val="el-GR"/>
        </w:rPr>
        <w:t xml:space="preserve">. Η απόφαση αυτή απαιτούσε </w:t>
      </w:r>
      <w:proofErr w:type="spellStart"/>
      <w:r w:rsidR="007A6CFB">
        <w:rPr>
          <w:rFonts w:cs="Tahoma"/>
          <w:color w:val="000000"/>
          <w:lang w:val="el-GR"/>
        </w:rPr>
        <w:t>ηυξημένη</w:t>
      </w:r>
      <w:proofErr w:type="spellEnd"/>
      <w:r w:rsidR="007A6CFB">
        <w:rPr>
          <w:rFonts w:cs="Tahoma"/>
          <w:color w:val="000000"/>
          <w:lang w:val="el-GR"/>
        </w:rPr>
        <w:t xml:space="preserve"> απαρτία και πλειοψηφία του 80%  των παριστάμενων</w:t>
      </w:r>
    </w:p>
    <w:p w14:paraId="05107E4E" w14:textId="77777777" w:rsidR="00A400E1" w:rsidRPr="00A400E1" w:rsidRDefault="00A400E1" w:rsidP="00A400E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Tahoma"/>
          <w:color w:val="000000"/>
          <w:lang w:val="el-GR"/>
        </w:rPr>
      </w:pPr>
      <w:r w:rsidRPr="00A400E1">
        <w:rPr>
          <w:rFonts w:cs="Tahoma"/>
          <w:color w:val="000000"/>
          <w:lang w:val="el-GR"/>
        </w:rPr>
        <w:t>Τα αποτελέσματα της ψηφοφορίας ήταν ως εξής: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552"/>
        <w:gridCol w:w="2268"/>
        <w:gridCol w:w="3544"/>
      </w:tblGrid>
      <w:tr w:rsidR="00A400E1" w:rsidRPr="00AC3F3E" w14:paraId="5E14EDDD" w14:textId="77777777" w:rsidTr="00736DF8">
        <w:tc>
          <w:tcPr>
            <w:tcW w:w="1242" w:type="dxa"/>
          </w:tcPr>
          <w:p w14:paraId="64CA1B6D" w14:textId="77777777" w:rsidR="00A400E1" w:rsidRPr="006B732F" w:rsidRDefault="00A400E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sz w:val="19"/>
                <w:szCs w:val="19"/>
                <w:lang w:val="el-GR"/>
              </w:rPr>
            </w:pPr>
            <w:bookmarkStart w:id="0" w:name="_Hlk145165857"/>
            <w:r w:rsidRPr="006B732F">
              <w:rPr>
                <w:rFonts w:ascii="Tahoma" w:hAnsi="Tahoma"/>
                <w:color w:val="000000"/>
                <w:sz w:val="19"/>
                <w:szCs w:val="19"/>
                <w:lang w:val="el-GR"/>
              </w:rPr>
              <w:t>ΨΗΦΟΣ</w:t>
            </w:r>
          </w:p>
        </w:tc>
        <w:tc>
          <w:tcPr>
            <w:tcW w:w="2552" w:type="dxa"/>
          </w:tcPr>
          <w:p w14:paraId="388B0690" w14:textId="77777777" w:rsidR="00A400E1" w:rsidRPr="006B732F" w:rsidRDefault="00A400E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B732F">
              <w:rPr>
                <w:rFonts w:ascii="Tahoma" w:hAnsi="Tahoma"/>
                <w:color w:val="000000"/>
                <w:sz w:val="19"/>
                <w:szCs w:val="19"/>
                <w:lang w:val="el-GR"/>
              </w:rPr>
              <w:t>Μετοχές</w:t>
            </w:r>
          </w:p>
        </w:tc>
        <w:tc>
          <w:tcPr>
            <w:tcW w:w="2268" w:type="dxa"/>
          </w:tcPr>
          <w:p w14:paraId="4887945C" w14:textId="77777777" w:rsidR="00A400E1" w:rsidRPr="006B732F" w:rsidRDefault="00A400E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B732F">
              <w:rPr>
                <w:rFonts w:ascii="Tahoma" w:hAnsi="Tahoma"/>
                <w:color w:val="000000"/>
                <w:sz w:val="19"/>
                <w:szCs w:val="19"/>
                <w:lang w:val="el-GR"/>
              </w:rPr>
              <w:t>Ποσοστό επί</w:t>
            </w:r>
            <w:r w:rsidRPr="008D0007">
              <w:rPr>
                <w:rFonts w:ascii="Tahoma" w:hAnsi="Tahoma"/>
                <w:color w:val="000000"/>
                <w:sz w:val="19"/>
                <w:szCs w:val="19"/>
                <w:lang w:val="el-GR"/>
              </w:rPr>
              <w:t xml:space="preserve"> </w:t>
            </w:r>
            <w:r w:rsidRPr="006B732F">
              <w:rPr>
                <w:rFonts w:ascii="Tahoma" w:hAnsi="Tahoma"/>
                <w:color w:val="000000"/>
                <w:sz w:val="19"/>
                <w:szCs w:val="19"/>
                <w:lang w:val="el-GR"/>
              </w:rPr>
              <w:t>των Παρόντων Μετόχων</w:t>
            </w:r>
          </w:p>
        </w:tc>
        <w:tc>
          <w:tcPr>
            <w:tcW w:w="3544" w:type="dxa"/>
          </w:tcPr>
          <w:p w14:paraId="1453634B" w14:textId="77777777" w:rsidR="00A400E1" w:rsidRPr="006B732F" w:rsidRDefault="00A400E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B732F">
              <w:rPr>
                <w:rFonts w:ascii="Tahoma" w:hAnsi="Tahoma"/>
                <w:color w:val="000000"/>
                <w:sz w:val="19"/>
                <w:szCs w:val="19"/>
                <w:lang w:val="el-GR"/>
              </w:rPr>
              <w:t>Ποσοστό επί του Συνόλου του Μετοχικού Κεφαλαίου</w:t>
            </w:r>
          </w:p>
        </w:tc>
      </w:tr>
      <w:tr w:rsidR="00A400E1" w:rsidRPr="006B732F" w14:paraId="7A678557" w14:textId="77777777" w:rsidTr="00736DF8">
        <w:tc>
          <w:tcPr>
            <w:tcW w:w="1242" w:type="dxa"/>
            <w:vAlign w:val="center"/>
          </w:tcPr>
          <w:p w14:paraId="63F62B46" w14:textId="77777777" w:rsidR="00A400E1" w:rsidRPr="006B732F" w:rsidRDefault="00A400E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B732F">
              <w:rPr>
                <w:rFonts w:ascii="Tahoma" w:hAnsi="Tahoma"/>
                <w:color w:val="000000"/>
                <w:sz w:val="19"/>
                <w:szCs w:val="19"/>
                <w:lang w:val="el-GR"/>
              </w:rPr>
              <w:t>ΥΠΕΡ</w:t>
            </w:r>
          </w:p>
        </w:tc>
        <w:tc>
          <w:tcPr>
            <w:tcW w:w="2552" w:type="dxa"/>
            <w:vAlign w:val="center"/>
          </w:tcPr>
          <w:p w14:paraId="75E6FD29" w14:textId="187F1FE7" w:rsidR="00A400E1" w:rsidRPr="00B77332" w:rsidRDefault="00D859B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Pr>
                <w:b/>
                <w:lang w:val="el-GR"/>
              </w:rPr>
              <w:t>8.6</w:t>
            </w:r>
            <w:r w:rsidR="007A6CFB">
              <w:rPr>
                <w:b/>
                <w:lang w:val="el-GR"/>
              </w:rPr>
              <w:t>26</w:t>
            </w:r>
            <w:r>
              <w:rPr>
                <w:b/>
                <w:lang w:val="el-GR"/>
              </w:rPr>
              <w:t>.</w:t>
            </w:r>
            <w:r w:rsidR="007A6CFB">
              <w:rPr>
                <w:b/>
                <w:lang w:val="el-GR"/>
              </w:rPr>
              <w:t>933</w:t>
            </w:r>
          </w:p>
        </w:tc>
        <w:tc>
          <w:tcPr>
            <w:tcW w:w="2268" w:type="dxa"/>
            <w:vAlign w:val="center"/>
          </w:tcPr>
          <w:p w14:paraId="398AFAD7" w14:textId="77777777" w:rsidR="00A400E1" w:rsidRPr="00B77332" w:rsidRDefault="00B77332"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Pr>
                <w:rFonts w:ascii="Tahoma" w:hAnsi="Tahoma"/>
                <w:color w:val="000000"/>
                <w:sz w:val="19"/>
                <w:szCs w:val="19"/>
                <w:lang w:val="el-GR"/>
              </w:rPr>
              <w:t>100%</w:t>
            </w:r>
          </w:p>
        </w:tc>
        <w:tc>
          <w:tcPr>
            <w:tcW w:w="3544" w:type="dxa"/>
            <w:vAlign w:val="center"/>
          </w:tcPr>
          <w:p w14:paraId="23C5E824" w14:textId="37B9FBBA" w:rsidR="00A400E1" w:rsidRPr="00B77332" w:rsidRDefault="00D859B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Pr>
                <w:rFonts w:ascii="Tahoma" w:hAnsi="Tahoma"/>
                <w:color w:val="000000"/>
                <w:sz w:val="19"/>
                <w:szCs w:val="19"/>
                <w:lang w:val="el-GR"/>
              </w:rPr>
              <w:t>50,</w:t>
            </w:r>
            <w:r w:rsidR="007A6CFB">
              <w:rPr>
                <w:rFonts w:ascii="Tahoma" w:hAnsi="Tahoma"/>
                <w:color w:val="000000"/>
                <w:sz w:val="19"/>
                <w:szCs w:val="19"/>
                <w:lang w:val="el-GR"/>
              </w:rPr>
              <w:t>1</w:t>
            </w:r>
            <w:r>
              <w:rPr>
                <w:rFonts w:ascii="Tahoma" w:hAnsi="Tahoma"/>
                <w:color w:val="000000"/>
                <w:sz w:val="19"/>
                <w:szCs w:val="19"/>
                <w:lang w:val="el-GR"/>
              </w:rPr>
              <w:t>9</w:t>
            </w:r>
            <w:r w:rsidR="00B77332">
              <w:rPr>
                <w:rFonts w:ascii="Tahoma" w:hAnsi="Tahoma"/>
                <w:color w:val="000000"/>
                <w:sz w:val="19"/>
                <w:szCs w:val="19"/>
                <w:lang w:val="el-GR"/>
              </w:rPr>
              <w:t>%</w:t>
            </w:r>
          </w:p>
        </w:tc>
      </w:tr>
      <w:tr w:rsidR="00B77332" w:rsidRPr="006B732F" w14:paraId="1631ADA0" w14:textId="77777777" w:rsidTr="00736DF8">
        <w:tc>
          <w:tcPr>
            <w:tcW w:w="1242" w:type="dxa"/>
            <w:vAlign w:val="center"/>
          </w:tcPr>
          <w:p w14:paraId="707359C2" w14:textId="77777777" w:rsidR="00B77332" w:rsidRPr="006B732F" w:rsidRDefault="00B77332" w:rsidP="00B7733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B732F">
              <w:rPr>
                <w:rFonts w:ascii="Tahoma" w:hAnsi="Tahoma"/>
                <w:color w:val="000000"/>
                <w:sz w:val="19"/>
                <w:szCs w:val="19"/>
                <w:lang w:val="el-GR"/>
              </w:rPr>
              <w:t>ΚΑΤΑ</w:t>
            </w:r>
          </w:p>
        </w:tc>
        <w:tc>
          <w:tcPr>
            <w:tcW w:w="2552" w:type="dxa"/>
          </w:tcPr>
          <w:p w14:paraId="14474AC2" w14:textId="77777777" w:rsidR="00B77332" w:rsidRPr="00D11DF6" w:rsidRDefault="00B77332" w:rsidP="00B7733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1D7038">
              <w:t>0</w:t>
            </w:r>
          </w:p>
        </w:tc>
        <w:tc>
          <w:tcPr>
            <w:tcW w:w="2268" w:type="dxa"/>
          </w:tcPr>
          <w:p w14:paraId="0E0BC1E2" w14:textId="77777777" w:rsidR="00B77332" w:rsidRPr="00D11DF6" w:rsidRDefault="00B77332" w:rsidP="00B7733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1D7038">
              <w:t>0%</w:t>
            </w:r>
          </w:p>
        </w:tc>
        <w:tc>
          <w:tcPr>
            <w:tcW w:w="3544" w:type="dxa"/>
          </w:tcPr>
          <w:p w14:paraId="7419A090" w14:textId="77777777" w:rsidR="00B77332" w:rsidRPr="00D11DF6" w:rsidRDefault="00B77332" w:rsidP="00B7733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1D7038">
              <w:t>0%</w:t>
            </w:r>
          </w:p>
        </w:tc>
      </w:tr>
      <w:tr w:rsidR="00B77332" w:rsidRPr="006B732F" w14:paraId="2189CF30" w14:textId="77777777" w:rsidTr="00736DF8">
        <w:tc>
          <w:tcPr>
            <w:tcW w:w="1242" w:type="dxa"/>
            <w:vAlign w:val="center"/>
          </w:tcPr>
          <w:p w14:paraId="0ADE899A" w14:textId="77777777" w:rsidR="00B77332" w:rsidRPr="006B732F" w:rsidRDefault="00B77332" w:rsidP="00B7733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B732F">
              <w:rPr>
                <w:rFonts w:ascii="Tahoma" w:hAnsi="Tahoma"/>
                <w:color w:val="000000"/>
                <w:sz w:val="19"/>
                <w:szCs w:val="19"/>
                <w:lang w:val="el-GR"/>
              </w:rPr>
              <w:t>ΑΠΟΧΗ</w:t>
            </w:r>
          </w:p>
        </w:tc>
        <w:tc>
          <w:tcPr>
            <w:tcW w:w="2552" w:type="dxa"/>
          </w:tcPr>
          <w:p w14:paraId="16518E72" w14:textId="77777777" w:rsidR="00B77332" w:rsidRPr="00D11DF6" w:rsidRDefault="00B77332" w:rsidP="00B7733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1D7038">
              <w:t>0</w:t>
            </w:r>
          </w:p>
        </w:tc>
        <w:tc>
          <w:tcPr>
            <w:tcW w:w="2268" w:type="dxa"/>
          </w:tcPr>
          <w:p w14:paraId="51D2796A" w14:textId="77777777" w:rsidR="00B77332" w:rsidRPr="00D11DF6" w:rsidRDefault="00B77332" w:rsidP="00B7733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1D7038">
              <w:t>0%</w:t>
            </w:r>
          </w:p>
        </w:tc>
        <w:tc>
          <w:tcPr>
            <w:tcW w:w="3544" w:type="dxa"/>
          </w:tcPr>
          <w:p w14:paraId="1288B4B9" w14:textId="77777777" w:rsidR="00B77332" w:rsidRPr="00D11DF6" w:rsidRDefault="00B77332" w:rsidP="00B7733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1D7038">
              <w:t>0%</w:t>
            </w:r>
          </w:p>
        </w:tc>
      </w:tr>
      <w:bookmarkEnd w:id="0"/>
    </w:tbl>
    <w:p w14:paraId="3EDE1DD5" w14:textId="77777777" w:rsidR="00A400E1" w:rsidRPr="00144498" w:rsidRDefault="00A400E1" w:rsidP="00DB2AC7">
      <w:pPr>
        <w:spacing w:line="240" w:lineRule="auto"/>
        <w:jc w:val="both"/>
        <w:rPr>
          <w:rFonts w:cs="Tahoma"/>
          <w:lang w:val="el-GR"/>
        </w:rPr>
      </w:pPr>
    </w:p>
    <w:p w14:paraId="6A2B5376" w14:textId="5A2BAEF6" w:rsidR="004752B0" w:rsidRPr="007723CF" w:rsidRDefault="002E36DD" w:rsidP="00B77332">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57" w:hanging="357"/>
        <w:jc w:val="both"/>
        <w:rPr>
          <w:lang w:val="el-GR"/>
        </w:rPr>
      </w:pPr>
      <w:r w:rsidRPr="00144498">
        <w:rPr>
          <w:rFonts w:ascii="Tahoma" w:hAnsi="Tahoma"/>
          <w:b/>
          <w:color w:val="000000"/>
          <w:u w:val="single"/>
          <w:lang w:val="el-GR"/>
        </w:rPr>
        <w:t>ΘΕΜΑ 2ο :</w:t>
      </w:r>
      <w:r w:rsidRPr="00144498">
        <w:rPr>
          <w:rFonts w:cs="Tahoma"/>
          <w:color w:val="000000"/>
          <w:lang w:val="el-GR"/>
        </w:rPr>
        <w:t xml:space="preserve"> </w:t>
      </w:r>
      <w:r w:rsidR="004752B0" w:rsidRPr="007723CF">
        <w:rPr>
          <w:rFonts w:ascii="Tahoma" w:hAnsi="Tahoma"/>
          <w:color w:val="000000"/>
          <w:lang w:val="el-GR"/>
        </w:rPr>
        <w:t>.</w:t>
      </w:r>
      <w:r w:rsidR="004752B0" w:rsidRPr="000454FB">
        <w:rPr>
          <w:rFonts w:ascii="Tahoma" w:hAnsi="Tahoma"/>
          <w:color w:val="000000"/>
        </w:rPr>
        <w:t>      </w:t>
      </w:r>
      <w:r w:rsidR="004752B0" w:rsidRPr="007723CF">
        <w:rPr>
          <w:rFonts w:ascii="Tahoma" w:hAnsi="Tahoma"/>
          <w:color w:val="000000"/>
          <w:lang w:val="el-GR"/>
        </w:rPr>
        <w:t xml:space="preserve">Έγκριση της συνολικής διαχείρισης της Εταιρείας από το Διοικητικό Συμβούλιο σύμφωνα με το άρθρο 108 του Ν. 4548/2018 ως ισχύει και απαλλαγή των Ορκωτών Ελεγκτών - Λογιστών από κάθε ευθύνη αποζημίωσης για την εταιρική χρήση από 1ης Ιανουαρίου </w:t>
      </w:r>
      <w:r w:rsidR="00E57130">
        <w:rPr>
          <w:rFonts w:ascii="Tahoma" w:hAnsi="Tahoma"/>
          <w:color w:val="000000"/>
          <w:lang w:val="el-GR"/>
        </w:rPr>
        <w:t>202</w:t>
      </w:r>
      <w:r w:rsidR="007A6CFB">
        <w:rPr>
          <w:rFonts w:ascii="Tahoma" w:hAnsi="Tahoma"/>
          <w:color w:val="000000"/>
          <w:lang w:val="el-GR"/>
        </w:rPr>
        <w:t>3</w:t>
      </w:r>
      <w:r w:rsidR="004752B0" w:rsidRPr="007723CF">
        <w:rPr>
          <w:rFonts w:ascii="Tahoma" w:hAnsi="Tahoma"/>
          <w:color w:val="000000"/>
          <w:lang w:val="el-GR"/>
        </w:rPr>
        <w:t xml:space="preserve"> έως 31ης Δεκεμβρίου </w:t>
      </w:r>
      <w:r w:rsidR="00E57130">
        <w:rPr>
          <w:rFonts w:ascii="Tahoma" w:hAnsi="Tahoma"/>
          <w:color w:val="000000"/>
          <w:lang w:val="el-GR"/>
        </w:rPr>
        <w:t>202</w:t>
      </w:r>
      <w:r w:rsidR="007A6CFB">
        <w:rPr>
          <w:rFonts w:ascii="Tahoma" w:hAnsi="Tahoma"/>
          <w:color w:val="000000"/>
          <w:lang w:val="el-GR"/>
        </w:rPr>
        <w:t>3</w:t>
      </w:r>
      <w:r w:rsidR="004752B0" w:rsidRPr="007723CF">
        <w:rPr>
          <w:lang w:val="el-GR"/>
        </w:rPr>
        <w:t>.</w:t>
      </w:r>
    </w:p>
    <w:p w14:paraId="1B2DC2F7" w14:textId="3D354D14" w:rsidR="00A400E1" w:rsidRPr="00A400E1" w:rsidRDefault="002E36DD" w:rsidP="00A400E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Tahoma"/>
          <w:lang w:val="el-GR"/>
        </w:rPr>
      </w:pPr>
      <w:r w:rsidRPr="004752B0">
        <w:rPr>
          <w:rFonts w:cs="Tahoma"/>
          <w:color w:val="000000"/>
          <w:lang w:val="el-GR"/>
        </w:rPr>
        <w:t xml:space="preserve">Επί του 2ου θέματος ο Πρόεδρος πρότεινε την </w:t>
      </w:r>
      <w:r w:rsidR="004752B0" w:rsidRPr="004752B0">
        <w:rPr>
          <w:rFonts w:cs="Tahoma"/>
          <w:color w:val="000000"/>
          <w:lang w:val="el-GR"/>
        </w:rPr>
        <w:t xml:space="preserve">Έγκριση της συνολικής διαχείρισης της Εταιρείας από το Διοικητικό Συμβούλιο σύμφωνα με το άρθρο 108 του Ν. 4548/2018 ως ισχύει και απαλλαγή των Ορκωτών Ελεγκτών - Λογιστών από κάθε ευθύνη αποζημίωσης για την εταιρική χρήση από 1ης Ιανουαρίου </w:t>
      </w:r>
      <w:r w:rsidR="00E57130">
        <w:rPr>
          <w:rFonts w:cs="Tahoma"/>
          <w:color w:val="000000"/>
          <w:lang w:val="el-GR"/>
        </w:rPr>
        <w:t>202</w:t>
      </w:r>
      <w:r w:rsidR="007A6CFB">
        <w:rPr>
          <w:rFonts w:cs="Tahoma"/>
          <w:color w:val="000000"/>
          <w:lang w:val="el-GR"/>
        </w:rPr>
        <w:t>3</w:t>
      </w:r>
      <w:r w:rsidR="004752B0" w:rsidRPr="004752B0">
        <w:rPr>
          <w:rFonts w:cs="Tahoma"/>
          <w:color w:val="000000"/>
          <w:lang w:val="el-GR"/>
        </w:rPr>
        <w:t xml:space="preserve"> έως 31ης Δεκεμβρίου </w:t>
      </w:r>
      <w:r w:rsidR="00E57130">
        <w:rPr>
          <w:rFonts w:cs="Tahoma"/>
          <w:color w:val="000000"/>
          <w:lang w:val="el-GR"/>
        </w:rPr>
        <w:t>202</w:t>
      </w:r>
      <w:r w:rsidR="007A6CFB">
        <w:rPr>
          <w:rFonts w:cs="Tahoma"/>
          <w:color w:val="000000"/>
          <w:lang w:val="el-GR"/>
        </w:rPr>
        <w:t>3</w:t>
      </w:r>
      <w:r w:rsidR="001957A8" w:rsidRPr="004752B0">
        <w:rPr>
          <w:rFonts w:cs="Tahoma"/>
          <w:color w:val="000000"/>
          <w:lang w:val="el-GR"/>
        </w:rPr>
        <w:t>.</w:t>
      </w:r>
      <w:r w:rsidR="00724B64" w:rsidRPr="004752B0">
        <w:rPr>
          <w:rFonts w:cs="Tahoma"/>
          <w:color w:val="000000"/>
          <w:lang w:val="el-GR"/>
        </w:rPr>
        <w:t xml:space="preserve"> </w:t>
      </w:r>
      <w:r w:rsidRPr="004752B0">
        <w:rPr>
          <w:rFonts w:cs="Tahoma"/>
          <w:color w:val="000000"/>
          <w:lang w:val="el-GR"/>
        </w:rPr>
        <w:t>Η Γενική Συνέλευση</w:t>
      </w:r>
      <w:r w:rsidRPr="00A400E1">
        <w:rPr>
          <w:rFonts w:cs="Tahoma"/>
          <w:lang w:val="el-GR"/>
        </w:rPr>
        <w:t xml:space="preserve"> αποδέ</w:t>
      </w:r>
      <w:r w:rsidR="00C53508">
        <w:rPr>
          <w:rFonts w:cs="Tahoma"/>
          <w:lang w:val="el-GR"/>
        </w:rPr>
        <w:t>χθηκε τ</w:t>
      </w:r>
      <w:r w:rsidRPr="00A400E1">
        <w:rPr>
          <w:rFonts w:cs="Tahoma"/>
          <w:lang w:val="el-GR"/>
        </w:rPr>
        <w:t xml:space="preserve">ην πρόταση </w:t>
      </w:r>
      <w:r w:rsidR="00C53508">
        <w:rPr>
          <w:rFonts w:cs="Tahoma"/>
          <w:lang w:val="el-GR"/>
        </w:rPr>
        <w:t>και αποφάσισε</w:t>
      </w:r>
      <w:r w:rsidRPr="00A400E1">
        <w:rPr>
          <w:rFonts w:cs="Tahoma"/>
          <w:lang w:val="el-GR"/>
        </w:rPr>
        <w:t xml:space="preserve"> </w:t>
      </w:r>
      <w:r w:rsidRPr="00A400E1">
        <w:rPr>
          <w:rFonts w:cs="Tahoma"/>
          <w:color w:val="000000"/>
          <w:lang w:val="el-GR"/>
        </w:rPr>
        <w:t xml:space="preserve">με πλειοψηφία σε </w:t>
      </w:r>
      <w:r w:rsidRPr="00A400E1">
        <w:rPr>
          <w:rFonts w:cs="Tahoma"/>
          <w:color w:val="000000"/>
          <w:lang w:val="el-GR"/>
        </w:rPr>
        <w:lastRenderedPageBreak/>
        <w:t>ποσοστό (</w:t>
      </w:r>
      <w:r w:rsidR="00B77332">
        <w:rPr>
          <w:rFonts w:cs="Tahoma"/>
          <w:color w:val="000000"/>
          <w:lang w:val="el-GR"/>
        </w:rPr>
        <w:t>100</w:t>
      </w:r>
      <w:r w:rsidRPr="00A400E1">
        <w:rPr>
          <w:rFonts w:cs="Tahoma"/>
          <w:color w:val="000000"/>
          <w:lang w:val="el-GR"/>
        </w:rPr>
        <w:t>%)</w:t>
      </w:r>
      <w:r w:rsidR="001957A8" w:rsidRPr="00A400E1">
        <w:rPr>
          <w:rFonts w:cs="Tahoma"/>
          <w:color w:val="000000"/>
          <w:lang w:val="el-GR"/>
        </w:rPr>
        <w:t xml:space="preserve"> την </w:t>
      </w:r>
      <w:r w:rsidR="004752B0" w:rsidRPr="004752B0">
        <w:rPr>
          <w:rFonts w:cs="Tahoma"/>
          <w:color w:val="000000"/>
          <w:lang w:val="el-GR"/>
        </w:rPr>
        <w:t xml:space="preserve">Έγκριση της συνολικής διαχείρισης της Εταιρείας από το Διοικητικό Συμβούλιο σύμφωνα με το άρθρο 108 του Ν. 4548/2018 ως ισχύει και απαλλαγή των Ορκωτών Ελεγκτών </w:t>
      </w:r>
      <w:r w:rsidR="004752B0">
        <w:rPr>
          <w:rFonts w:cs="Tahoma"/>
          <w:color w:val="000000"/>
          <w:lang w:val="el-GR"/>
        </w:rPr>
        <w:t>–</w:t>
      </w:r>
      <w:r w:rsidR="004752B0" w:rsidRPr="004752B0">
        <w:rPr>
          <w:rFonts w:cs="Tahoma"/>
          <w:color w:val="000000"/>
          <w:lang w:val="el-GR"/>
        </w:rPr>
        <w:t xml:space="preserve"> Λογιστών </w:t>
      </w:r>
      <w:r w:rsidR="004752B0">
        <w:rPr>
          <w:rFonts w:cs="Tahoma"/>
          <w:color w:val="000000"/>
          <w:lang w:val="el-GR"/>
        </w:rPr>
        <w:t>και των Μελών του ΔΣ</w:t>
      </w:r>
      <w:r w:rsidR="004752B0" w:rsidRPr="004752B0">
        <w:rPr>
          <w:rFonts w:cs="Tahoma"/>
          <w:color w:val="000000"/>
          <w:lang w:val="el-GR"/>
        </w:rPr>
        <w:t xml:space="preserve"> από κάθε ευθύνη αποζημίωσης για την εταιρική χρήση από 1ης Ιανουαρίου </w:t>
      </w:r>
      <w:r w:rsidR="00E57130">
        <w:rPr>
          <w:rFonts w:cs="Tahoma"/>
          <w:color w:val="000000"/>
          <w:lang w:val="el-GR"/>
        </w:rPr>
        <w:t>202</w:t>
      </w:r>
      <w:r w:rsidR="007A6CFB">
        <w:rPr>
          <w:rFonts w:cs="Tahoma"/>
          <w:color w:val="000000"/>
          <w:lang w:val="el-GR"/>
        </w:rPr>
        <w:t>3</w:t>
      </w:r>
      <w:r w:rsidR="004752B0" w:rsidRPr="004752B0">
        <w:rPr>
          <w:rFonts w:cs="Tahoma"/>
          <w:color w:val="000000"/>
          <w:lang w:val="el-GR"/>
        </w:rPr>
        <w:t xml:space="preserve"> έως 31ης Δεκεμβρίου </w:t>
      </w:r>
      <w:r w:rsidR="00E57130">
        <w:rPr>
          <w:rFonts w:cs="Tahoma"/>
          <w:color w:val="000000"/>
          <w:lang w:val="el-GR"/>
        </w:rPr>
        <w:t>202</w:t>
      </w:r>
      <w:r w:rsidR="007A6CFB">
        <w:rPr>
          <w:rFonts w:cs="Tahoma"/>
          <w:color w:val="000000"/>
          <w:lang w:val="el-GR"/>
        </w:rPr>
        <w:t>3</w:t>
      </w:r>
      <w:r w:rsidR="001957A8" w:rsidRPr="00A400E1">
        <w:rPr>
          <w:rFonts w:cs="Tahoma"/>
          <w:color w:val="000000"/>
          <w:lang w:val="el-GR"/>
        </w:rPr>
        <w:t>.</w:t>
      </w:r>
      <w:r w:rsidR="00A400E1" w:rsidRPr="00A400E1">
        <w:rPr>
          <w:rFonts w:cs="Tahoma"/>
          <w:color w:val="000000"/>
          <w:lang w:val="el-GR"/>
        </w:rPr>
        <w:t xml:space="preserve"> </w:t>
      </w:r>
      <w:r w:rsidR="00A400E1" w:rsidRPr="004752B0">
        <w:rPr>
          <w:rFonts w:cs="Tahoma"/>
          <w:color w:val="000000"/>
          <w:lang w:val="el-GR"/>
        </w:rPr>
        <w:t>Τα αποτελέσματα της ψηφοφορίας ήταν ως εξής</w:t>
      </w:r>
      <w:r w:rsidR="00A400E1" w:rsidRPr="00A400E1">
        <w:rPr>
          <w:rFonts w:cs="Tahoma"/>
          <w:lang w:val="el-G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552"/>
        <w:gridCol w:w="2268"/>
        <w:gridCol w:w="3402"/>
      </w:tblGrid>
      <w:tr w:rsidR="0037379E" w:rsidRPr="00AC3F3E" w14:paraId="245FB687" w14:textId="77777777" w:rsidTr="00736DF8">
        <w:tc>
          <w:tcPr>
            <w:tcW w:w="1242" w:type="dxa"/>
          </w:tcPr>
          <w:p w14:paraId="459D4330" w14:textId="11013ED8" w:rsidR="0037379E" w:rsidRPr="006B732F"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sz w:val="19"/>
                <w:szCs w:val="19"/>
                <w:lang w:val="el-GR"/>
              </w:rPr>
            </w:pPr>
            <w:r w:rsidRPr="00354CDC">
              <w:t>ΨΗΦΟΣ</w:t>
            </w:r>
          </w:p>
        </w:tc>
        <w:tc>
          <w:tcPr>
            <w:tcW w:w="2552" w:type="dxa"/>
          </w:tcPr>
          <w:p w14:paraId="3D2770E3" w14:textId="325D0A82" w:rsidR="0037379E" w:rsidRPr="006B732F"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proofErr w:type="spellStart"/>
            <w:r w:rsidRPr="00354CDC">
              <w:t>Μετοχές</w:t>
            </w:r>
            <w:proofErr w:type="spellEnd"/>
          </w:p>
        </w:tc>
        <w:tc>
          <w:tcPr>
            <w:tcW w:w="2268" w:type="dxa"/>
          </w:tcPr>
          <w:p w14:paraId="2D22963F" w14:textId="7384DCB9" w:rsidR="0037379E" w:rsidRPr="006B732F"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37379E">
              <w:rPr>
                <w:lang w:val="el-GR"/>
              </w:rPr>
              <w:t>Ποσοστό επί των Παρόντων Μετόχων</w:t>
            </w:r>
          </w:p>
        </w:tc>
        <w:tc>
          <w:tcPr>
            <w:tcW w:w="3402" w:type="dxa"/>
          </w:tcPr>
          <w:p w14:paraId="22EACA4D" w14:textId="7350F0EC" w:rsidR="0037379E" w:rsidRPr="006B732F"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37379E">
              <w:rPr>
                <w:lang w:val="el-GR"/>
              </w:rPr>
              <w:t>Ποσοστό επί του Συνόλου του Μετοχικού Κεφαλαίου</w:t>
            </w:r>
          </w:p>
        </w:tc>
      </w:tr>
      <w:tr w:rsidR="007A6CFB" w:rsidRPr="006B732F" w14:paraId="712D85A7" w14:textId="77777777" w:rsidTr="00557ED2">
        <w:tc>
          <w:tcPr>
            <w:tcW w:w="1242" w:type="dxa"/>
          </w:tcPr>
          <w:p w14:paraId="06EA289F" w14:textId="02D1BE98" w:rsidR="007A6CFB" w:rsidRPr="006B732F" w:rsidRDefault="007A6CFB" w:rsidP="007A6CFB">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354CDC">
              <w:t>ΥΠΕΡ</w:t>
            </w:r>
          </w:p>
        </w:tc>
        <w:tc>
          <w:tcPr>
            <w:tcW w:w="2552" w:type="dxa"/>
          </w:tcPr>
          <w:p w14:paraId="60250B7D" w14:textId="261B8B53" w:rsidR="007A6CFB" w:rsidRPr="008D0007" w:rsidRDefault="007A6CFB" w:rsidP="007A6CFB">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9F1F5C">
              <w:t>8.626.933</w:t>
            </w:r>
          </w:p>
        </w:tc>
        <w:tc>
          <w:tcPr>
            <w:tcW w:w="2268" w:type="dxa"/>
          </w:tcPr>
          <w:p w14:paraId="0836AF4D" w14:textId="27E8276F" w:rsidR="007A6CFB" w:rsidRPr="008D0007" w:rsidRDefault="007A6CFB" w:rsidP="007A6CFB">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9F1F5C">
              <w:t>100%</w:t>
            </w:r>
          </w:p>
        </w:tc>
        <w:tc>
          <w:tcPr>
            <w:tcW w:w="3402" w:type="dxa"/>
          </w:tcPr>
          <w:p w14:paraId="34EFDE3C" w14:textId="25462A55" w:rsidR="007A6CFB" w:rsidRPr="008D0007" w:rsidRDefault="007A6CFB" w:rsidP="007A6CFB">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9F1F5C">
              <w:t>50,19%</w:t>
            </w:r>
          </w:p>
        </w:tc>
      </w:tr>
      <w:tr w:rsidR="0037379E" w:rsidRPr="006B732F" w14:paraId="08D7A9FE" w14:textId="77777777" w:rsidTr="00557ED2">
        <w:tc>
          <w:tcPr>
            <w:tcW w:w="1242" w:type="dxa"/>
          </w:tcPr>
          <w:p w14:paraId="7A6D3A0C" w14:textId="6A6D6041" w:rsidR="0037379E" w:rsidRPr="006B732F"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354CDC">
              <w:t>ΚΑΤΑ</w:t>
            </w:r>
          </w:p>
        </w:tc>
        <w:tc>
          <w:tcPr>
            <w:tcW w:w="2552" w:type="dxa"/>
          </w:tcPr>
          <w:p w14:paraId="4B58CB3B" w14:textId="40FB3B15" w:rsidR="0037379E" w:rsidRPr="00D11DF6"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354CDC">
              <w:t>0</w:t>
            </w:r>
          </w:p>
        </w:tc>
        <w:tc>
          <w:tcPr>
            <w:tcW w:w="2268" w:type="dxa"/>
          </w:tcPr>
          <w:p w14:paraId="28796D6D" w14:textId="54B58D6F" w:rsidR="0037379E" w:rsidRPr="00D11DF6"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354CDC">
              <w:t>0%</w:t>
            </w:r>
          </w:p>
        </w:tc>
        <w:tc>
          <w:tcPr>
            <w:tcW w:w="3402" w:type="dxa"/>
          </w:tcPr>
          <w:p w14:paraId="5567C404" w14:textId="17E39AB6" w:rsidR="0037379E" w:rsidRPr="00D11DF6"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354CDC">
              <w:t>0%</w:t>
            </w:r>
          </w:p>
        </w:tc>
      </w:tr>
      <w:tr w:rsidR="0037379E" w:rsidRPr="006B732F" w14:paraId="5A385212" w14:textId="77777777" w:rsidTr="00557ED2">
        <w:tc>
          <w:tcPr>
            <w:tcW w:w="1242" w:type="dxa"/>
          </w:tcPr>
          <w:p w14:paraId="54A13543" w14:textId="1804F7E5" w:rsidR="0037379E" w:rsidRPr="006B732F"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354CDC">
              <w:t>ΑΠΟΧΗ</w:t>
            </w:r>
          </w:p>
        </w:tc>
        <w:tc>
          <w:tcPr>
            <w:tcW w:w="2552" w:type="dxa"/>
          </w:tcPr>
          <w:p w14:paraId="478529D3" w14:textId="45029592" w:rsidR="0037379E" w:rsidRPr="00D11DF6"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354CDC">
              <w:t>0</w:t>
            </w:r>
          </w:p>
        </w:tc>
        <w:tc>
          <w:tcPr>
            <w:tcW w:w="2268" w:type="dxa"/>
          </w:tcPr>
          <w:p w14:paraId="5AA25F5D" w14:textId="5E53B0B9" w:rsidR="0037379E" w:rsidRPr="00D11DF6"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354CDC">
              <w:t>0%</w:t>
            </w:r>
          </w:p>
        </w:tc>
        <w:tc>
          <w:tcPr>
            <w:tcW w:w="3402" w:type="dxa"/>
          </w:tcPr>
          <w:p w14:paraId="22315937" w14:textId="285168E0" w:rsidR="0037379E" w:rsidRPr="00D11DF6"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354CDC">
              <w:t>0%</w:t>
            </w:r>
          </w:p>
        </w:tc>
      </w:tr>
    </w:tbl>
    <w:p w14:paraId="3DB15421" w14:textId="77777777" w:rsidR="00A400E1" w:rsidRDefault="00A400E1" w:rsidP="00A400E1">
      <w:pPr>
        <w:spacing w:line="240" w:lineRule="auto"/>
        <w:jc w:val="both"/>
        <w:rPr>
          <w:rFonts w:cs="Tahoma"/>
          <w:color w:val="000000"/>
          <w:lang w:val="el-GR"/>
        </w:rPr>
      </w:pPr>
    </w:p>
    <w:p w14:paraId="56F55CCA" w14:textId="77777777" w:rsidR="001957A8" w:rsidRPr="00144498" w:rsidRDefault="001957A8" w:rsidP="00724B64">
      <w:pPr>
        <w:pStyle w:val="10"/>
        <w:tabs>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cs="Tahoma"/>
          <w:color w:val="000000"/>
        </w:rPr>
      </w:pPr>
    </w:p>
    <w:p w14:paraId="1DF59351" w14:textId="3B7D09C6" w:rsidR="004752B0" w:rsidRPr="007723CF" w:rsidRDefault="001957A8" w:rsidP="004752B0">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jc w:val="both"/>
        <w:rPr>
          <w:rFonts w:ascii="Tahoma" w:hAnsi="Tahoma"/>
          <w:color w:val="000000"/>
          <w:lang w:val="el-GR"/>
        </w:rPr>
      </w:pPr>
      <w:r w:rsidRPr="00144498">
        <w:rPr>
          <w:rFonts w:cs="Tahoma"/>
          <w:lang w:val="el-GR"/>
        </w:rPr>
        <w:t xml:space="preserve"> </w:t>
      </w:r>
      <w:r w:rsidR="002E36DD" w:rsidRPr="00144498">
        <w:rPr>
          <w:rFonts w:ascii="Tahoma" w:hAnsi="Tahoma"/>
          <w:b/>
          <w:color w:val="000000"/>
          <w:u w:val="single"/>
          <w:lang w:val="el-GR"/>
        </w:rPr>
        <w:t xml:space="preserve">ΘΕΜΑ 3ο </w:t>
      </w:r>
      <w:r w:rsidR="00A2434E" w:rsidRPr="007723CF">
        <w:rPr>
          <w:rFonts w:ascii="Tahoma" w:hAnsi="Tahoma"/>
          <w:color w:val="000000"/>
          <w:lang w:val="el-GR"/>
        </w:rPr>
        <w:t>.</w:t>
      </w:r>
      <w:r w:rsidR="00A2434E">
        <w:rPr>
          <w:rFonts w:ascii="Tahoma" w:hAnsi="Tahoma"/>
          <w:color w:val="000000"/>
        </w:rPr>
        <w:t>   </w:t>
      </w:r>
      <w:r w:rsidR="00A2434E" w:rsidRPr="007723CF">
        <w:rPr>
          <w:rFonts w:ascii="Tahoma" w:hAnsi="Tahoma"/>
          <w:color w:val="000000"/>
          <w:lang w:val="el-GR"/>
        </w:rPr>
        <w:t xml:space="preserve">Έγκριση των αμοιβών και των αποζημιώσεων των Μελών του Διοικητικού Συμβουλίου για την εταιρική χρήση </w:t>
      </w:r>
      <w:r w:rsidR="00A2434E">
        <w:rPr>
          <w:rFonts w:ascii="Tahoma" w:hAnsi="Tahoma"/>
          <w:color w:val="000000"/>
          <w:lang w:val="el-GR"/>
        </w:rPr>
        <w:t>202</w:t>
      </w:r>
      <w:r w:rsidR="007A6CFB">
        <w:rPr>
          <w:rFonts w:ascii="Tahoma" w:hAnsi="Tahoma"/>
          <w:color w:val="000000"/>
          <w:lang w:val="el-GR"/>
        </w:rPr>
        <w:t>3</w:t>
      </w:r>
      <w:r w:rsidR="00A2434E" w:rsidRPr="007723CF">
        <w:rPr>
          <w:rFonts w:ascii="Tahoma" w:hAnsi="Tahoma"/>
          <w:color w:val="000000"/>
          <w:lang w:val="el-GR"/>
        </w:rPr>
        <w:t>, έγκριση απασχόλησης μελών του Δ.Σ. με σχέση εξαρτημένης εργασίας, έγκριση αμοιβών Μελών Διοικητικού Συμβουλίου με βάση ειδικής σχέσης αυτού με την Εταιρία και προέγκριση αμοιβών και αποζημιώσεων για τη χρήση 20</w:t>
      </w:r>
      <w:r w:rsidR="00A2434E">
        <w:rPr>
          <w:rFonts w:ascii="Tahoma" w:hAnsi="Tahoma"/>
          <w:color w:val="000000"/>
          <w:lang w:val="el-GR"/>
        </w:rPr>
        <w:t>2</w:t>
      </w:r>
      <w:r w:rsidR="007A6CFB">
        <w:rPr>
          <w:rFonts w:ascii="Tahoma" w:hAnsi="Tahoma"/>
          <w:color w:val="000000"/>
          <w:lang w:val="el-GR"/>
        </w:rPr>
        <w:t>4</w:t>
      </w:r>
      <w:r w:rsidR="00A2434E">
        <w:rPr>
          <w:rFonts w:ascii="Tahoma" w:hAnsi="Tahoma"/>
          <w:color w:val="000000"/>
          <w:lang w:val="el-GR"/>
        </w:rPr>
        <w:t>.</w:t>
      </w:r>
      <w:r w:rsidR="004752B0" w:rsidRPr="007723CF">
        <w:rPr>
          <w:rFonts w:ascii="Tahoma" w:hAnsi="Tahoma"/>
          <w:color w:val="000000"/>
          <w:lang w:val="el-GR"/>
        </w:rPr>
        <w:t xml:space="preserve"> </w:t>
      </w:r>
    </w:p>
    <w:p w14:paraId="71214D69" w14:textId="5D656DB9" w:rsidR="001957A8" w:rsidRPr="00144498" w:rsidRDefault="002E36DD" w:rsidP="00DB2AC7">
      <w:pPr>
        <w:spacing w:line="240" w:lineRule="auto"/>
        <w:jc w:val="both"/>
        <w:rPr>
          <w:rFonts w:cs="Tahoma"/>
          <w:lang w:val="el-GR"/>
        </w:rPr>
      </w:pPr>
      <w:r w:rsidRPr="00144498">
        <w:rPr>
          <w:rFonts w:cs="Tahoma"/>
          <w:lang w:val="el-GR"/>
        </w:rPr>
        <w:t xml:space="preserve">Επί του 3ου θέματος ο Πρόεδρος, </w:t>
      </w:r>
      <w:r w:rsidR="001957A8" w:rsidRPr="00144498">
        <w:rPr>
          <w:rFonts w:cs="Tahoma"/>
          <w:lang w:val="el-GR"/>
        </w:rPr>
        <w:t>αφού ανέφερε ότι κάποια μέλη του Διοικητικού Συμβουλίου απασχολούνται από την εταιρία και περιέγραψε τις σχέσεις εργασίας και συνεργασίας που υπάρχουν</w:t>
      </w:r>
      <w:r w:rsidR="004752B0">
        <w:rPr>
          <w:rFonts w:cs="Tahoma"/>
          <w:lang w:val="el-GR"/>
        </w:rPr>
        <w:t xml:space="preserve"> είτε απευθείας με  μέλη του ΔΣ είτε με ελεγχόμενες από αυτά εταιρίες,</w:t>
      </w:r>
      <w:r w:rsidR="001957A8" w:rsidRPr="00144498">
        <w:rPr>
          <w:rFonts w:cs="Tahoma"/>
          <w:lang w:val="el-GR"/>
        </w:rPr>
        <w:t xml:space="preserve">  ζήτησε από την Γενική Συνέλευση να εγκρίνει την απασχόληση μελών του Δ.Σ. με σχέση εξαρτημένης εργασίας, τις αμοιβές Μελών Διοικητικού Συμβουλίου με βάση ειδικής σχέσης αυτού με την Εταιρία</w:t>
      </w:r>
      <w:r w:rsidR="00A2434E">
        <w:rPr>
          <w:rFonts w:cs="Tahoma"/>
          <w:lang w:val="el-GR"/>
        </w:rPr>
        <w:t xml:space="preserve"> ή τις αμοιβές σε ελεγχόμενες από αυτούς εταιρίες</w:t>
      </w:r>
      <w:r w:rsidR="001957A8" w:rsidRPr="00144498">
        <w:rPr>
          <w:rFonts w:cs="Tahoma"/>
          <w:lang w:val="el-GR"/>
        </w:rPr>
        <w:t xml:space="preserve"> </w:t>
      </w:r>
      <w:r w:rsidR="005925EF">
        <w:rPr>
          <w:rFonts w:cs="Tahoma"/>
          <w:lang w:val="el-GR"/>
        </w:rPr>
        <w:t xml:space="preserve">κατά τη χρήση </w:t>
      </w:r>
      <w:r w:rsidR="00554031">
        <w:rPr>
          <w:rFonts w:cs="Tahoma"/>
          <w:lang w:val="el-GR"/>
        </w:rPr>
        <w:t>20</w:t>
      </w:r>
      <w:r w:rsidR="007335E3">
        <w:rPr>
          <w:rFonts w:cs="Tahoma"/>
          <w:lang w:val="el-GR"/>
        </w:rPr>
        <w:t>2</w:t>
      </w:r>
      <w:r w:rsidR="007A6CFB">
        <w:rPr>
          <w:rFonts w:cs="Tahoma"/>
          <w:lang w:val="el-GR"/>
        </w:rPr>
        <w:t>3</w:t>
      </w:r>
      <w:r w:rsidR="005925EF">
        <w:rPr>
          <w:rFonts w:cs="Tahoma"/>
          <w:lang w:val="el-GR"/>
        </w:rPr>
        <w:t xml:space="preserve"> </w:t>
      </w:r>
      <w:r w:rsidR="001957A8" w:rsidRPr="00144498">
        <w:rPr>
          <w:rFonts w:cs="Tahoma"/>
          <w:lang w:val="el-GR"/>
        </w:rPr>
        <w:t>και</w:t>
      </w:r>
      <w:r w:rsidR="005925EF">
        <w:rPr>
          <w:rFonts w:cs="Tahoma"/>
          <w:lang w:val="el-GR"/>
        </w:rPr>
        <w:t xml:space="preserve"> την</w:t>
      </w:r>
      <w:r w:rsidR="001957A8" w:rsidRPr="00144498">
        <w:rPr>
          <w:rFonts w:cs="Tahoma"/>
          <w:lang w:val="el-GR"/>
        </w:rPr>
        <w:t xml:space="preserve"> προέγκριση αμοιβών και αποζημιώσεων για τη χρήση 20</w:t>
      </w:r>
      <w:r w:rsidR="006021FE">
        <w:rPr>
          <w:rFonts w:cs="Tahoma"/>
          <w:lang w:val="el-GR"/>
        </w:rPr>
        <w:t>2</w:t>
      </w:r>
      <w:r w:rsidR="007A6CFB">
        <w:rPr>
          <w:rFonts w:cs="Tahoma"/>
          <w:lang w:val="el-GR"/>
        </w:rPr>
        <w:t>4</w:t>
      </w:r>
      <w:r w:rsidR="00251158">
        <w:rPr>
          <w:rFonts w:cs="Tahoma"/>
          <w:lang w:val="el-GR"/>
        </w:rPr>
        <w:t>.</w:t>
      </w:r>
      <w:r w:rsidR="001957A8" w:rsidRPr="00144498">
        <w:rPr>
          <w:rFonts w:cs="Tahoma"/>
          <w:lang w:val="el-GR"/>
        </w:rPr>
        <w:t xml:space="preserve"> </w:t>
      </w:r>
    </w:p>
    <w:p w14:paraId="25A39DD2" w14:textId="77FEFA48" w:rsidR="00A400E1" w:rsidRPr="00A400E1" w:rsidRDefault="002E36DD" w:rsidP="00A400E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Tahoma"/>
          <w:lang w:val="el-GR"/>
        </w:rPr>
      </w:pPr>
      <w:r w:rsidRPr="00144498">
        <w:rPr>
          <w:rFonts w:cs="Tahoma"/>
          <w:lang w:val="el-GR"/>
        </w:rPr>
        <w:t xml:space="preserve">Στην συνέχεια  η Γενική Συνέλευση </w:t>
      </w:r>
      <w:r w:rsidR="00C53508">
        <w:rPr>
          <w:rFonts w:cs="Tahoma"/>
          <w:lang w:val="el-GR"/>
        </w:rPr>
        <w:t>αποδέχθηκε και ενέκρινε</w:t>
      </w:r>
      <w:r w:rsidRPr="00144498">
        <w:rPr>
          <w:rFonts w:cs="Tahoma"/>
          <w:color w:val="000000"/>
          <w:lang w:val="el-GR"/>
        </w:rPr>
        <w:t xml:space="preserve"> με πλειοψηφία σε ποσοστό    (</w:t>
      </w:r>
      <w:r w:rsidR="00B77332">
        <w:rPr>
          <w:rFonts w:cs="Tahoma"/>
          <w:color w:val="000000"/>
          <w:lang w:val="el-GR"/>
        </w:rPr>
        <w:t>100</w:t>
      </w:r>
      <w:r w:rsidRPr="00144498">
        <w:rPr>
          <w:rFonts w:cs="Tahoma"/>
          <w:color w:val="000000"/>
          <w:lang w:val="el-GR"/>
        </w:rPr>
        <w:t>%)</w:t>
      </w:r>
      <w:r w:rsidRPr="00144498">
        <w:rPr>
          <w:rFonts w:cs="Tahoma"/>
          <w:lang w:val="el-GR"/>
        </w:rPr>
        <w:t>την πρόταση του Προέδρου.</w:t>
      </w:r>
      <w:r w:rsidR="00A400E1" w:rsidRPr="00A400E1">
        <w:rPr>
          <w:rFonts w:cs="Tahoma"/>
          <w:lang w:val="el-GR"/>
        </w:rPr>
        <w:t xml:space="preserve"> Τα αποτελέσματα της ψηφοφορίας ήταν ως εξής: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6"/>
        <w:gridCol w:w="2525"/>
        <w:gridCol w:w="2247"/>
        <w:gridCol w:w="3918"/>
      </w:tblGrid>
      <w:tr w:rsidR="00A2434E" w:rsidRPr="00AC3F3E" w14:paraId="03C8FB4D" w14:textId="77777777" w:rsidTr="007A6CFB">
        <w:tc>
          <w:tcPr>
            <w:tcW w:w="1236" w:type="dxa"/>
          </w:tcPr>
          <w:p w14:paraId="10EA51B1" w14:textId="5D272B6A"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sz w:val="19"/>
                <w:szCs w:val="19"/>
                <w:lang w:val="el-GR"/>
              </w:rPr>
            </w:pPr>
            <w:r w:rsidRPr="00B354E0">
              <w:t>ΨΗΦΟΣ</w:t>
            </w:r>
          </w:p>
        </w:tc>
        <w:tc>
          <w:tcPr>
            <w:tcW w:w="2525" w:type="dxa"/>
          </w:tcPr>
          <w:p w14:paraId="084CA2F5" w14:textId="5FF468D5"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proofErr w:type="spellStart"/>
            <w:r w:rsidRPr="00B354E0">
              <w:t>Μετοχές</w:t>
            </w:r>
            <w:proofErr w:type="spellEnd"/>
          </w:p>
        </w:tc>
        <w:tc>
          <w:tcPr>
            <w:tcW w:w="2247" w:type="dxa"/>
          </w:tcPr>
          <w:p w14:paraId="7F14588F" w14:textId="02F064BB"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A2434E">
              <w:rPr>
                <w:lang w:val="el-GR"/>
              </w:rPr>
              <w:t>Ποσοστό επί των Παρόντων Μετόχων</w:t>
            </w:r>
          </w:p>
        </w:tc>
        <w:tc>
          <w:tcPr>
            <w:tcW w:w="3918" w:type="dxa"/>
          </w:tcPr>
          <w:p w14:paraId="4A9651B2" w14:textId="68243000"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A2434E">
              <w:rPr>
                <w:lang w:val="el-GR"/>
              </w:rPr>
              <w:t>Ποσοστό επί του Συνόλου του Μετοχικού Κεφαλαίου</w:t>
            </w:r>
          </w:p>
        </w:tc>
      </w:tr>
      <w:tr w:rsidR="007A6CFB" w:rsidRPr="006B732F" w14:paraId="1D714DC7" w14:textId="77777777" w:rsidTr="007A6CFB">
        <w:tc>
          <w:tcPr>
            <w:tcW w:w="1236" w:type="dxa"/>
          </w:tcPr>
          <w:p w14:paraId="505D6016" w14:textId="2423C08E" w:rsidR="007A6CFB" w:rsidRPr="006B732F" w:rsidRDefault="007A6CFB" w:rsidP="007A6CFB">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B354E0">
              <w:t>ΥΠΕΡ</w:t>
            </w:r>
          </w:p>
        </w:tc>
        <w:tc>
          <w:tcPr>
            <w:tcW w:w="2525" w:type="dxa"/>
          </w:tcPr>
          <w:p w14:paraId="293BFECA" w14:textId="64CE5365" w:rsidR="007A6CFB" w:rsidRPr="008D0007" w:rsidRDefault="007A6CFB" w:rsidP="007A6CFB">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0732C0">
              <w:t>8.626.933</w:t>
            </w:r>
          </w:p>
        </w:tc>
        <w:tc>
          <w:tcPr>
            <w:tcW w:w="2247" w:type="dxa"/>
          </w:tcPr>
          <w:p w14:paraId="7DAA5A34" w14:textId="03F3D352" w:rsidR="007A6CFB" w:rsidRPr="008D0007" w:rsidRDefault="007A6CFB" w:rsidP="007A6CFB">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0732C0">
              <w:t>100%</w:t>
            </w:r>
          </w:p>
        </w:tc>
        <w:tc>
          <w:tcPr>
            <w:tcW w:w="3918" w:type="dxa"/>
          </w:tcPr>
          <w:p w14:paraId="0B538065" w14:textId="336950F2" w:rsidR="007A6CFB" w:rsidRPr="008D0007" w:rsidRDefault="007A6CFB" w:rsidP="007A6CFB">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0732C0">
              <w:t>50,19%</w:t>
            </w:r>
          </w:p>
        </w:tc>
      </w:tr>
      <w:tr w:rsidR="00A2434E" w:rsidRPr="006B732F" w14:paraId="2A0D204A" w14:textId="77777777" w:rsidTr="007A6CFB">
        <w:tc>
          <w:tcPr>
            <w:tcW w:w="1236" w:type="dxa"/>
          </w:tcPr>
          <w:p w14:paraId="1EC18FC8" w14:textId="1A12E6F4"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B354E0">
              <w:t>ΚΑΤΑ</w:t>
            </w:r>
          </w:p>
        </w:tc>
        <w:tc>
          <w:tcPr>
            <w:tcW w:w="2525" w:type="dxa"/>
          </w:tcPr>
          <w:p w14:paraId="02B59FE3" w14:textId="55EF7553"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B354E0">
              <w:t>0</w:t>
            </w:r>
          </w:p>
        </w:tc>
        <w:tc>
          <w:tcPr>
            <w:tcW w:w="2247" w:type="dxa"/>
          </w:tcPr>
          <w:p w14:paraId="0CC36BBC" w14:textId="41E70095"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B354E0">
              <w:t>0%</w:t>
            </w:r>
          </w:p>
        </w:tc>
        <w:tc>
          <w:tcPr>
            <w:tcW w:w="3918" w:type="dxa"/>
          </w:tcPr>
          <w:p w14:paraId="4008BB7A" w14:textId="7A25C7D4"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B354E0">
              <w:t>0%</w:t>
            </w:r>
          </w:p>
        </w:tc>
      </w:tr>
      <w:tr w:rsidR="00A2434E" w:rsidRPr="006B732F" w14:paraId="4C14A5F0" w14:textId="77777777" w:rsidTr="007A6CFB">
        <w:tc>
          <w:tcPr>
            <w:tcW w:w="1236" w:type="dxa"/>
          </w:tcPr>
          <w:p w14:paraId="549C6D6E" w14:textId="659535CB"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B354E0">
              <w:t>ΑΠΟΧΗ</w:t>
            </w:r>
          </w:p>
        </w:tc>
        <w:tc>
          <w:tcPr>
            <w:tcW w:w="2525" w:type="dxa"/>
          </w:tcPr>
          <w:p w14:paraId="101EF7CB" w14:textId="5F073022"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B354E0">
              <w:t>0</w:t>
            </w:r>
          </w:p>
        </w:tc>
        <w:tc>
          <w:tcPr>
            <w:tcW w:w="2247" w:type="dxa"/>
          </w:tcPr>
          <w:p w14:paraId="0F14F0A1" w14:textId="5609DE6E"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B354E0">
              <w:t>0%</w:t>
            </w:r>
          </w:p>
        </w:tc>
        <w:tc>
          <w:tcPr>
            <w:tcW w:w="3918" w:type="dxa"/>
          </w:tcPr>
          <w:p w14:paraId="316007B6" w14:textId="46EEA677"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B354E0">
              <w:t>0%</w:t>
            </w:r>
          </w:p>
        </w:tc>
      </w:tr>
    </w:tbl>
    <w:p w14:paraId="4F2EB357" w14:textId="77777777" w:rsidR="002E36DD" w:rsidRPr="00144498" w:rsidRDefault="002E36DD" w:rsidP="00DB2AC7">
      <w:pPr>
        <w:spacing w:line="240" w:lineRule="auto"/>
        <w:jc w:val="both"/>
        <w:rPr>
          <w:rFonts w:cs="Tahoma"/>
          <w:lang w:val="el-GR"/>
        </w:rPr>
      </w:pPr>
    </w:p>
    <w:p w14:paraId="4DA2F190" w14:textId="2069B0E0" w:rsidR="004752B0" w:rsidRPr="007723CF" w:rsidRDefault="002E36DD" w:rsidP="00B77332">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57" w:hanging="357"/>
        <w:jc w:val="both"/>
        <w:rPr>
          <w:rFonts w:ascii="Tahoma" w:hAnsi="Tahoma"/>
          <w:color w:val="000000"/>
          <w:lang w:val="el-GR"/>
        </w:rPr>
      </w:pPr>
      <w:r w:rsidRPr="00144498">
        <w:rPr>
          <w:rFonts w:ascii="Tahoma" w:hAnsi="Tahoma"/>
          <w:b/>
          <w:color w:val="000000"/>
          <w:u w:val="single"/>
          <w:lang w:val="el-GR"/>
        </w:rPr>
        <w:t>ΘΕΜΑ 4ο :</w:t>
      </w:r>
      <w:r w:rsidRPr="00144498">
        <w:rPr>
          <w:color w:val="000000"/>
          <w:lang w:val="el-GR"/>
        </w:rPr>
        <w:t xml:space="preserve"> </w:t>
      </w:r>
      <w:r w:rsidR="004752B0" w:rsidRPr="007723CF">
        <w:rPr>
          <w:rFonts w:ascii="Tahoma" w:hAnsi="Tahoma"/>
          <w:color w:val="000000"/>
          <w:lang w:val="el-GR"/>
        </w:rPr>
        <w:t>Εκλογή ενός Τακτικού και ενός Αναπληρωματικού Ελεγκτού για τον έλεγχο των Οικονομικών Καταστάσεων της Εταιρίας, όπως η κειμένη Νομοθεσία προβλέπει, για τη χρήση 20</w:t>
      </w:r>
      <w:r w:rsidR="006021FE">
        <w:rPr>
          <w:rFonts w:ascii="Tahoma" w:hAnsi="Tahoma"/>
          <w:color w:val="000000"/>
          <w:lang w:val="el-GR"/>
        </w:rPr>
        <w:t>2</w:t>
      </w:r>
      <w:r w:rsidR="0041582D">
        <w:rPr>
          <w:rFonts w:ascii="Tahoma" w:hAnsi="Tahoma"/>
          <w:color w:val="000000"/>
          <w:lang w:val="el-GR"/>
        </w:rPr>
        <w:t xml:space="preserve">4 </w:t>
      </w:r>
      <w:r w:rsidR="004752B0" w:rsidRPr="007723CF">
        <w:rPr>
          <w:rFonts w:ascii="Tahoma" w:hAnsi="Tahoma"/>
          <w:color w:val="000000"/>
          <w:lang w:val="el-GR"/>
        </w:rPr>
        <w:t xml:space="preserve">και καθορισμός αμοιβής τους. </w:t>
      </w:r>
    </w:p>
    <w:p w14:paraId="7F19FCCC" w14:textId="28279DAB" w:rsidR="00A400E1" w:rsidRPr="00A400E1" w:rsidRDefault="00C01B42" w:rsidP="00A400E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Tahoma"/>
          <w:lang w:val="el-GR"/>
        </w:rPr>
      </w:pPr>
      <w:r w:rsidRPr="00C01B42">
        <w:rPr>
          <w:rFonts w:cs="Tahoma"/>
          <w:lang w:val="el-GR"/>
        </w:rPr>
        <w:t xml:space="preserve">Μετά από πρόταση του προέδρου και με πλειοψηφία 100% η Γενική Συνέλευση ενέκρινε την πρόταση της ελεγκτικής επιτροπής του Διοικητικού Συμβουλίου για την εκλογή </w:t>
      </w:r>
      <w:r w:rsidR="007A6CFB">
        <w:rPr>
          <w:rFonts w:cs="Tahoma"/>
          <w:lang w:val="el-GR"/>
        </w:rPr>
        <w:t xml:space="preserve">της Ελεγκτικής </w:t>
      </w:r>
      <w:r w:rsidR="007A6CFB">
        <w:rPr>
          <w:rFonts w:cs="Tahoma"/>
        </w:rPr>
        <w:t>Grant</w:t>
      </w:r>
      <w:r w:rsidR="007A6CFB" w:rsidRPr="007A6CFB">
        <w:rPr>
          <w:rFonts w:cs="Tahoma"/>
          <w:lang w:val="el-GR"/>
        </w:rPr>
        <w:t xml:space="preserve"> </w:t>
      </w:r>
      <w:r w:rsidR="007A6CFB">
        <w:rPr>
          <w:rFonts w:cs="Tahoma"/>
        </w:rPr>
        <w:t>Thornton</w:t>
      </w:r>
      <w:r w:rsidR="007A6CFB" w:rsidRPr="007A6CFB">
        <w:rPr>
          <w:rFonts w:cs="Tahoma"/>
          <w:lang w:val="el-GR"/>
        </w:rPr>
        <w:t xml:space="preserve"> </w:t>
      </w:r>
      <w:r w:rsidR="007A6CFB">
        <w:rPr>
          <w:rFonts w:cs="Tahoma"/>
          <w:lang w:val="el-GR"/>
        </w:rPr>
        <w:t>για</w:t>
      </w:r>
      <w:r w:rsidR="0041582D">
        <w:rPr>
          <w:rFonts w:cs="Tahoma"/>
          <w:lang w:val="el-GR"/>
        </w:rPr>
        <w:t xml:space="preserve"> </w:t>
      </w:r>
      <w:r w:rsidR="007A6CFB">
        <w:rPr>
          <w:rFonts w:cs="Tahoma"/>
          <w:lang w:val="el-GR"/>
        </w:rPr>
        <w:t>τον έλεγχο της</w:t>
      </w:r>
      <w:r w:rsidRPr="00C01B42">
        <w:rPr>
          <w:rFonts w:cs="Tahoma"/>
          <w:lang w:val="el-GR"/>
        </w:rPr>
        <w:t xml:space="preserve"> χρήση</w:t>
      </w:r>
      <w:r w:rsidR="007A6CFB">
        <w:rPr>
          <w:rFonts w:cs="Tahoma"/>
          <w:lang w:val="el-GR"/>
        </w:rPr>
        <w:t>ς</w:t>
      </w:r>
      <w:r w:rsidRPr="00C01B42">
        <w:rPr>
          <w:rFonts w:cs="Tahoma"/>
          <w:lang w:val="el-GR"/>
        </w:rPr>
        <w:t xml:space="preserve"> 202</w:t>
      </w:r>
      <w:r w:rsidR="0041582D">
        <w:rPr>
          <w:rFonts w:cs="Tahoma"/>
          <w:lang w:val="el-GR"/>
        </w:rPr>
        <w:t>4</w:t>
      </w:r>
      <w:r w:rsidRPr="00C01B42">
        <w:rPr>
          <w:rFonts w:cs="Tahoma"/>
          <w:lang w:val="el-GR"/>
        </w:rPr>
        <w:t>. Στην ψηφοφορία δεν συμμετείχαν τα φυσικά πρόσωπα που μετέχουν στο ΔΣ όπως προβλέπει η παράγραφος 8 του άρθρου 124 του Ν 4548/2018. Τα αποτελέσματα της ψηφοφορίας ήταν ως εξής: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552"/>
        <w:gridCol w:w="3118"/>
        <w:gridCol w:w="2977"/>
      </w:tblGrid>
      <w:tr w:rsidR="00A400E1" w:rsidRPr="00AC3F3E" w14:paraId="712B9BCA" w14:textId="77777777" w:rsidTr="00736DF8">
        <w:tc>
          <w:tcPr>
            <w:tcW w:w="1242" w:type="dxa"/>
          </w:tcPr>
          <w:p w14:paraId="230415FF" w14:textId="77777777" w:rsidR="00A400E1" w:rsidRPr="006B732F" w:rsidRDefault="00A400E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sz w:val="19"/>
                <w:szCs w:val="19"/>
                <w:lang w:val="el-GR"/>
              </w:rPr>
            </w:pPr>
            <w:r w:rsidRPr="006B732F">
              <w:rPr>
                <w:rFonts w:ascii="Tahoma" w:hAnsi="Tahoma"/>
                <w:color w:val="000000"/>
                <w:sz w:val="19"/>
                <w:szCs w:val="19"/>
                <w:lang w:val="el-GR"/>
              </w:rPr>
              <w:t>ΨΗΦΟΣ</w:t>
            </w:r>
          </w:p>
        </w:tc>
        <w:tc>
          <w:tcPr>
            <w:tcW w:w="2552" w:type="dxa"/>
          </w:tcPr>
          <w:p w14:paraId="6ECCA316" w14:textId="77777777" w:rsidR="00A400E1" w:rsidRPr="006B732F" w:rsidRDefault="00A400E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B732F">
              <w:rPr>
                <w:rFonts w:ascii="Tahoma" w:hAnsi="Tahoma"/>
                <w:color w:val="000000"/>
                <w:sz w:val="19"/>
                <w:szCs w:val="19"/>
                <w:lang w:val="el-GR"/>
              </w:rPr>
              <w:t>Μετοχές</w:t>
            </w:r>
          </w:p>
        </w:tc>
        <w:tc>
          <w:tcPr>
            <w:tcW w:w="3118" w:type="dxa"/>
          </w:tcPr>
          <w:p w14:paraId="3B997FD3" w14:textId="77777777" w:rsidR="00A400E1" w:rsidRPr="006B732F" w:rsidRDefault="00A400E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B732F">
              <w:rPr>
                <w:rFonts w:ascii="Tahoma" w:hAnsi="Tahoma"/>
                <w:color w:val="000000"/>
                <w:sz w:val="19"/>
                <w:szCs w:val="19"/>
                <w:lang w:val="el-GR"/>
              </w:rPr>
              <w:t>Ποσοστό επί</w:t>
            </w:r>
            <w:r w:rsidRPr="008D0007">
              <w:rPr>
                <w:rFonts w:ascii="Tahoma" w:hAnsi="Tahoma"/>
                <w:color w:val="000000"/>
                <w:sz w:val="19"/>
                <w:szCs w:val="19"/>
                <w:lang w:val="el-GR"/>
              </w:rPr>
              <w:t xml:space="preserve"> </w:t>
            </w:r>
            <w:r w:rsidRPr="006B732F">
              <w:rPr>
                <w:rFonts w:ascii="Tahoma" w:hAnsi="Tahoma"/>
                <w:color w:val="000000"/>
                <w:sz w:val="19"/>
                <w:szCs w:val="19"/>
                <w:lang w:val="el-GR"/>
              </w:rPr>
              <w:t>των Παρόντων Μετόχων</w:t>
            </w:r>
            <w:r w:rsidR="00C01B42">
              <w:rPr>
                <w:rFonts w:ascii="Tahoma" w:hAnsi="Tahoma"/>
                <w:color w:val="000000"/>
                <w:sz w:val="19"/>
                <w:szCs w:val="19"/>
                <w:lang w:val="el-GR"/>
              </w:rPr>
              <w:t xml:space="preserve"> (εξαιρουμένων των Μελών του ΔΣ)</w:t>
            </w:r>
          </w:p>
        </w:tc>
        <w:tc>
          <w:tcPr>
            <w:tcW w:w="2977" w:type="dxa"/>
          </w:tcPr>
          <w:p w14:paraId="0AC98CCF" w14:textId="77777777" w:rsidR="00A400E1" w:rsidRPr="006B732F" w:rsidRDefault="00A400E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B732F">
              <w:rPr>
                <w:rFonts w:ascii="Tahoma" w:hAnsi="Tahoma"/>
                <w:color w:val="000000"/>
                <w:sz w:val="19"/>
                <w:szCs w:val="19"/>
                <w:lang w:val="el-GR"/>
              </w:rPr>
              <w:t>Ποσοστό επί του Συνόλου του Μετοχικού Κεφαλαίου</w:t>
            </w:r>
          </w:p>
        </w:tc>
      </w:tr>
      <w:tr w:rsidR="00A400E1" w:rsidRPr="006B732F" w14:paraId="7FB8C98D" w14:textId="77777777" w:rsidTr="00736DF8">
        <w:tc>
          <w:tcPr>
            <w:tcW w:w="1242" w:type="dxa"/>
            <w:vAlign w:val="center"/>
          </w:tcPr>
          <w:p w14:paraId="3104963C" w14:textId="77777777" w:rsidR="00A400E1" w:rsidRPr="00227455" w:rsidRDefault="00A400E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227455">
              <w:rPr>
                <w:rFonts w:ascii="Tahoma" w:hAnsi="Tahoma"/>
                <w:color w:val="000000"/>
                <w:sz w:val="19"/>
                <w:szCs w:val="19"/>
                <w:lang w:val="el-GR"/>
              </w:rPr>
              <w:t>ΥΠΕΡ</w:t>
            </w:r>
          </w:p>
        </w:tc>
        <w:tc>
          <w:tcPr>
            <w:tcW w:w="2552" w:type="dxa"/>
            <w:vAlign w:val="center"/>
          </w:tcPr>
          <w:p w14:paraId="18044D66" w14:textId="4E9EA458" w:rsidR="00A400E1" w:rsidRPr="00227455" w:rsidRDefault="00227455"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227455">
              <w:rPr>
                <w:rFonts w:ascii="Tahoma" w:hAnsi="Tahoma"/>
                <w:color w:val="000000"/>
                <w:sz w:val="19"/>
                <w:szCs w:val="19"/>
                <w:lang w:val="el-GR"/>
              </w:rPr>
              <w:t>2.</w:t>
            </w:r>
            <w:r w:rsidR="0041582D">
              <w:rPr>
                <w:rFonts w:ascii="Tahoma" w:hAnsi="Tahoma"/>
                <w:color w:val="000000"/>
                <w:sz w:val="19"/>
                <w:szCs w:val="19"/>
                <w:lang w:val="el-GR"/>
              </w:rPr>
              <w:t>238.645</w:t>
            </w:r>
          </w:p>
        </w:tc>
        <w:tc>
          <w:tcPr>
            <w:tcW w:w="3118" w:type="dxa"/>
            <w:vAlign w:val="center"/>
          </w:tcPr>
          <w:p w14:paraId="7819EE1C" w14:textId="77777777" w:rsidR="00A400E1" w:rsidRPr="00227455" w:rsidRDefault="00C01B42"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227455">
              <w:rPr>
                <w:rFonts w:ascii="Tahoma" w:hAnsi="Tahoma"/>
                <w:color w:val="000000"/>
                <w:sz w:val="19"/>
                <w:szCs w:val="19"/>
                <w:lang w:val="el-GR"/>
              </w:rPr>
              <w:t>100%</w:t>
            </w:r>
          </w:p>
        </w:tc>
        <w:tc>
          <w:tcPr>
            <w:tcW w:w="2977" w:type="dxa"/>
            <w:vAlign w:val="center"/>
          </w:tcPr>
          <w:p w14:paraId="15D0A0E2" w14:textId="073AD8A2" w:rsidR="00A400E1" w:rsidRPr="00227455" w:rsidRDefault="00227455"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227455">
              <w:rPr>
                <w:rFonts w:ascii="Tahoma" w:hAnsi="Tahoma"/>
                <w:color w:val="000000"/>
                <w:sz w:val="19"/>
                <w:szCs w:val="19"/>
                <w:lang w:val="el-GR"/>
              </w:rPr>
              <w:t>13,</w:t>
            </w:r>
            <w:r w:rsidR="0041582D">
              <w:rPr>
                <w:rFonts w:ascii="Tahoma" w:hAnsi="Tahoma"/>
                <w:color w:val="000000"/>
                <w:sz w:val="19"/>
                <w:szCs w:val="19"/>
                <w:lang w:val="el-GR"/>
              </w:rPr>
              <w:t>0</w:t>
            </w:r>
            <w:r w:rsidRPr="00227455">
              <w:rPr>
                <w:rFonts w:ascii="Tahoma" w:hAnsi="Tahoma"/>
                <w:color w:val="000000"/>
                <w:sz w:val="19"/>
                <w:szCs w:val="19"/>
                <w:lang w:val="el-GR"/>
              </w:rPr>
              <w:t>2</w:t>
            </w:r>
            <w:r w:rsidR="00C01B42" w:rsidRPr="00227455">
              <w:rPr>
                <w:rFonts w:ascii="Tahoma" w:hAnsi="Tahoma"/>
                <w:color w:val="000000"/>
                <w:sz w:val="19"/>
                <w:szCs w:val="19"/>
                <w:lang w:val="el-GR"/>
              </w:rPr>
              <w:t>%</w:t>
            </w:r>
          </w:p>
        </w:tc>
      </w:tr>
      <w:tr w:rsidR="00C01B42" w:rsidRPr="006B732F" w14:paraId="790BB760" w14:textId="77777777" w:rsidTr="00736DF8">
        <w:tc>
          <w:tcPr>
            <w:tcW w:w="1242" w:type="dxa"/>
            <w:vAlign w:val="center"/>
          </w:tcPr>
          <w:p w14:paraId="6F19230D" w14:textId="77777777" w:rsidR="00C01B42" w:rsidRPr="00227455" w:rsidRDefault="00C01B42" w:rsidP="00C01B4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227455">
              <w:rPr>
                <w:rFonts w:ascii="Tahoma" w:hAnsi="Tahoma"/>
                <w:color w:val="000000"/>
                <w:sz w:val="19"/>
                <w:szCs w:val="19"/>
                <w:lang w:val="el-GR"/>
              </w:rPr>
              <w:t>ΚΑΤΑ</w:t>
            </w:r>
          </w:p>
        </w:tc>
        <w:tc>
          <w:tcPr>
            <w:tcW w:w="2552" w:type="dxa"/>
          </w:tcPr>
          <w:p w14:paraId="32629B3D" w14:textId="77777777" w:rsidR="00C01B42" w:rsidRPr="00227455" w:rsidRDefault="00C01B42" w:rsidP="00C01B4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227455">
              <w:t>0</w:t>
            </w:r>
          </w:p>
        </w:tc>
        <w:tc>
          <w:tcPr>
            <w:tcW w:w="3118" w:type="dxa"/>
          </w:tcPr>
          <w:p w14:paraId="0BEA5432" w14:textId="77777777" w:rsidR="00C01B42" w:rsidRPr="00227455" w:rsidRDefault="00C01B42" w:rsidP="00C01B4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227455">
              <w:t>0%</w:t>
            </w:r>
          </w:p>
        </w:tc>
        <w:tc>
          <w:tcPr>
            <w:tcW w:w="2977" w:type="dxa"/>
          </w:tcPr>
          <w:p w14:paraId="37ACBE42" w14:textId="77777777" w:rsidR="00C01B42" w:rsidRPr="00227455" w:rsidRDefault="00C01B42" w:rsidP="00C01B4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227455">
              <w:t>0%</w:t>
            </w:r>
          </w:p>
        </w:tc>
      </w:tr>
      <w:tr w:rsidR="00C01B42" w:rsidRPr="006B732F" w14:paraId="47CC5719" w14:textId="77777777" w:rsidTr="00736DF8">
        <w:tc>
          <w:tcPr>
            <w:tcW w:w="1242" w:type="dxa"/>
            <w:vAlign w:val="center"/>
          </w:tcPr>
          <w:p w14:paraId="5186D011" w14:textId="77777777" w:rsidR="00C01B42" w:rsidRPr="00227455" w:rsidRDefault="00C01B42" w:rsidP="00C01B4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227455">
              <w:rPr>
                <w:rFonts w:ascii="Tahoma" w:hAnsi="Tahoma"/>
                <w:color w:val="000000"/>
                <w:sz w:val="19"/>
                <w:szCs w:val="19"/>
                <w:lang w:val="el-GR"/>
              </w:rPr>
              <w:t>ΑΠΟΧΗ</w:t>
            </w:r>
          </w:p>
        </w:tc>
        <w:tc>
          <w:tcPr>
            <w:tcW w:w="2552" w:type="dxa"/>
          </w:tcPr>
          <w:p w14:paraId="3BE8EF1F" w14:textId="77777777" w:rsidR="00C01B42" w:rsidRPr="00227455" w:rsidRDefault="00C01B42" w:rsidP="00C01B4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227455">
              <w:t>0</w:t>
            </w:r>
          </w:p>
        </w:tc>
        <w:tc>
          <w:tcPr>
            <w:tcW w:w="3118" w:type="dxa"/>
          </w:tcPr>
          <w:p w14:paraId="722A5505" w14:textId="77777777" w:rsidR="00C01B42" w:rsidRPr="00227455" w:rsidRDefault="00C01B42" w:rsidP="00C01B4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227455">
              <w:t>0%</w:t>
            </w:r>
          </w:p>
        </w:tc>
        <w:tc>
          <w:tcPr>
            <w:tcW w:w="2977" w:type="dxa"/>
          </w:tcPr>
          <w:p w14:paraId="5D0C9C12" w14:textId="77777777" w:rsidR="00C01B42" w:rsidRPr="00227455" w:rsidRDefault="00C01B42" w:rsidP="00C01B4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227455">
              <w:t>0%</w:t>
            </w:r>
          </w:p>
        </w:tc>
      </w:tr>
    </w:tbl>
    <w:p w14:paraId="05363DE4" w14:textId="77777777" w:rsidR="00621214" w:rsidRDefault="00621214" w:rsidP="00DB2AC7">
      <w:pPr>
        <w:pStyle w:val="10"/>
        <w:tabs>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Tahoma" w:hAnsi="Tahoma"/>
          <w:color w:val="000000"/>
          <w:kern w:val="0"/>
          <w:sz w:val="22"/>
          <w:szCs w:val="22"/>
          <w:lang w:eastAsia="en-US"/>
        </w:rPr>
      </w:pPr>
    </w:p>
    <w:p w14:paraId="0CF10536" w14:textId="77777777" w:rsidR="004752B0" w:rsidRPr="007723CF" w:rsidRDefault="004752B0" w:rsidP="004752B0">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jc w:val="both"/>
        <w:rPr>
          <w:rFonts w:ascii="Tahoma" w:hAnsi="Tahoma"/>
          <w:color w:val="000000"/>
          <w:lang w:val="el-GR"/>
        </w:rPr>
      </w:pPr>
      <w:r w:rsidRPr="004752B0">
        <w:rPr>
          <w:rFonts w:ascii="Tahoma" w:hAnsi="Tahoma"/>
          <w:b/>
          <w:color w:val="000000"/>
          <w:u w:val="single"/>
          <w:lang w:val="el-GR"/>
        </w:rPr>
        <w:t>ΘΕΜΑ 5</w:t>
      </w:r>
      <w:r w:rsidRPr="004752B0">
        <w:rPr>
          <w:rFonts w:ascii="Tahoma" w:hAnsi="Tahoma"/>
          <w:b/>
          <w:color w:val="000000"/>
          <w:u w:val="single"/>
          <w:vertAlign w:val="superscript"/>
          <w:lang w:val="el-GR"/>
        </w:rPr>
        <w:t>ο</w:t>
      </w:r>
      <w:r w:rsidRPr="004752B0">
        <w:rPr>
          <w:rFonts w:ascii="Tahoma" w:hAnsi="Tahoma"/>
          <w:color w:val="000000"/>
          <w:lang w:val="el-GR"/>
        </w:rPr>
        <w:t>:</w:t>
      </w:r>
      <w:r w:rsidRPr="004752B0">
        <w:rPr>
          <w:rFonts w:ascii="Tahoma" w:hAnsi="Tahoma" w:cs="Tahoma"/>
          <w:color w:val="000000"/>
          <w:lang w:val="el-GR"/>
        </w:rPr>
        <w:t xml:space="preserve"> </w:t>
      </w:r>
      <w:r w:rsidRPr="007723CF">
        <w:rPr>
          <w:rFonts w:ascii="Tahoma" w:hAnsi="Tahoma"/>
          <w:color w:val="000000"/>
          <w:lang w:val="el-GR"/>
        </w:rPr>
        <w:t xml:space="preserve"> Χορήγηση άδειας σύμφωνα με το άρθρο 98 παρ. 1 του Ν. 4548/2018, ως ισχύει για τη συμμετοχή των μελών του Διοικητικού Συμβουλίου της Εταιρείας καθώς και των Διευθυντών της στα Διοικητικά Συμβούλια ή στην διοίκηση και στα όργανα άλλων συνδεδεμένων εταιρειών του Ομίλου.</w:t>
      </w:r>
    </w:p>
    <w:p w14:paraId="156190A2" w14:textId="303BD6E4" w:rsidR="0010451A" w:rsidRPr="00A400E1" w:rsidRDefault="004752B0" w:rsidP="0010451A">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Tahoma"/>
          <w:lang w:val="el-GR"/>
        </w:rPr>
      </w:pPr>
      <w:r w:rsidRPr="004752B0">
        <w:rPr>
          <w:color w:val="000000"/>
          <w:lang w:val="el-GR"/>
        </w:rPr>
        <w:t>Ο Πρόεδρος ζήτησε να χορηγηθεί άδεια σύμφωνα με το άρθρο 98 παρ. 1 του Ν. 4548/2018, ως ισχύει για τη συμμετοχή των μελών του Διοικητικού Συμβουλίου της Εταιρείας καθώς και των Διευθυντών της στα Διοικητικά Συμβούλια ή στην διοίκηση και στα όργανα άλλων συνδεδεμένων εταιρειών του Ομίλου.</w:t>
      </w:r>
      <w:r w:rsidR="0010451A" w:rsidRPr="0010451A">
        <w:rPr>
          <w:rFonts w:cs="Tahoma"/>
          <w:color w:val="000000"/>
          <w:lang w:val="el-GR"/>
        </w:rPr>
        <w:t xml:space="preserve"> </w:t>
      </w:r>
      <w:r w:rsidR="0010451A" w:rsidRPr="004752B0">
        <w:rPr>
          <w:rFonts w:cs="Tahoma"/>
          <w:color w:val="000000"/>
          <w:lang w:val="el-GR"/>
        </w:rPr>
        <w:t>Η Γενική Συνέλευση</w:t>
      </w:r>
      <w:r w:rsidR="0010451A" w:rsidRPr="00A400E1">
        <w:rPr>
          <w:rFonts w:cs="Tahoma"/>
          <w:lang w:val="el-GR"/>
        </w:rPr>
        <w:t xml:space="preserve"> αποδέ</w:t>
      </w:r>
      <w:r w:rsidR="00C53508">
        <w:rPr>
          <w:rFonts w:cs="Tahoma"/>
          <w:lang w:val="el-GR"/>
        </w:rPr>
        <w:t>χθηκε</w:t>
      </w:r>
      <w:r w:rsidR="0010451A" w:rsidRPr="00A400E1">
        <w:rPr>
          <w:rFonts w:cs="Tahoma"/>
          <w:lang w:val="el-GR"/>
        </w:rPr>
        <w:t xml:space="preserve"> την πρόταση </w:t>
      </w:r>
      <w:r w:rsidR="0010451A">
        <w:rPr>
          <w:rFonts w:cs="Tahoma"/>
          <w:lang w:val="el-GR"/>
        </w:rPr>
        <w:t xml:space="preserve"> και </w:t>
      </w:r>
      <w:r w:rsidR="0010451A" w:rsidRPr="00A400E1">
        <w:rPr>
          <w:rFonts w:cs="Tahoma"/>
          <w:lang w:val="el-GR"/>
        </w:rPr>
        <w:t>αποφ</w:t>
      </w:r>
      <w:r w:rsidR="00C53508">
        <w:rPr>
          <w:rFonts w:cs="Tahoma"/>
          <w:lang w:val="el-GR"/>
        </w:rPr>
        <w:t>άσισε</w:t>
      </w:r>
      <w:r w:rsidR="0010451A" w:rsidRPr="00A400E1">
        <w:rPr>
          <w:rFonts w:cs="Tahoma"/>
          <w:lang w:val="el-GR"/>
        </w:rPr>
        <w:t xml:space="preserve"> </w:t>
      </w:r>
      <w:r w:rsidR="0010451A" w:rsidRPr="00A400E1">
        <w:rPr>
          <w:rFonts w:cs="Tahoma"/>
          <w:color w:val="000000"/>
          <w:lang w:val="el-GR"/>
        </w:rPr>
        <w:t>με πλειοψηφία σε ποσοστό (</w:t>
      </w:r>
      <w:r w:rsidR="00C01B42">
        <w:rPr>
          <w:rFonts w:cs="Tahoma"/>
          <w:color w:val="000000"/>
          <w:lang w:val="el-GR"/>
        </w:rPr>
        <w:t>100</w:t>
      </w:r>
      <w:r w:rsidR="0010451A" w:rsidRPr="00A400E1">
        <w:rPr>
          <w:rFonts w:cs="Tahoma"/>
          <w:color w:val="000000"/>
          <w:lang w:val="el-GR"/>
        </w:rPr>
        <w:t>%)</w:t>
      </w:r>
      <w:r w:rsidR="0010451A">
        <w:rPr>
          <w:rFonts w:cs="Tahoma"/>
          <w:color w:val="000000"/>
          <w:lang w:val="el-GR"/>
        </w:rPr>
        <w:t xml:space="preserve"> να χορηγηθεί η σχετική άδεια.</w:t>
      </w:r>
      <w:r w:rsidR="0010451A" w:rsidRPr="0010451A">
        <w:rPr>
          <w:rFonts w:cs="Tahoma"/>
          <w:lang w:val="el-GR"/>
        </w:rPr>
        <w:t xml:space="preserve"> </w:t>
      </w:r>
      <w:r w:rsidR="0010451A" w:rsidRPr="00A400E1">
        <w:rPr>
          <w:rFonts w:cs="Tahoma"/>
          <w:lang w:val="el-GR"/>
        </w:rPr>
        <w:t>Τα αποτελέσματα της ψηφοφορίας ήταν ως εξής: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552"/>
        <w:gridCol w:w="2268"/>
        <w:gridCol w:w="3827"/>
      </w:tblGrid>
      <w:tr w:rsidR="00A2434E" w:rsidRPr="00AC3F3E" w14:paraId="428D1A8A" w14:textId="77777777" w:rsidTr="00736DF8">
        <w:tc>
          <w:tcPr>
            <w:tcW w:w="1242" w:type="dxa"/>
          </w:tcPr>
          <w:p w14:paraId="5AF64A2D" w14:textId="3E412B20"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sz w:val="19"/>
                <w:szCs w:val="19"/>
                <w:lang w:val="el-GR"/>
              </w:rPr>
            </w:pPr>
            <w:r w:rsidRPr="008E612B">
              <w:t>ΨΗΦΟΣ</w:t>
            </w:r>
          </w:p>
        </w:tc>
        <w:tc>
          <w:tcPr>
            <w:tcW w:w="2552" w:type="dxa"/>
          </w:tcPr>
          <w:p w14:paraId="35888A72" w14:textId="23EF03E2"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proofErr w:type="spellStart"/>
            <w:r w:rsidRPr="008E612B">
              <w:t>Μετοχές</w:t>
            </w:r>
            <w:proofErr w:type="spellEnd"/>
          </w:p>
        </w:tc>
        <w:tc>
          <w:tcPr>
            <w:tcW w:w="2268" w:type="dxa"/>
          </w:tcPr>
          <w:p w14:paraId="5234190B" w14:textId="52704E04"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A2434E">
              <w:rPr>
                <w:lang w:val="el-GR"/>
              </w:rPr>
              <w:t>Ποσοστό επί των Παρόντων Μετόχων</w:t>
            </w:r>
          </w:p>
        </w:tc>
        <w:tc>
          <w:tcPr>
            <w:tcW w:w="3827" w:type="dxa"/>
          </w:tcPr>
          <w:p w14:paraId="33B1AED6" w14:textId="457F4085"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A2434E">
              <w:rPr>
                <w:lang w:val="el-GR"/>
              </w:rPr>
              <w:t>Ποσοστό επί του Συνόλου του Μετοχικού Κεφαλαίου</w:t>
            </w:r>
          </w:p>
        </w:tc>
      </w:tr>
      <w:tr w:rsidR="0041582D" w:rsidRPr="006B732F" w14:paraId="3166E6BE" w14:textId="77777777" w:rsidTr="00A70938">
        <w:tc>
          <w:tcPr>
            <w:tcW w:w="1242" w:type="dxa"/>
          </w:tcPr>
          <w:p w14:paraId="3A3FEEF5" w14:textId="161CC07C" w:rsidR="0041582D" w:rsidRPr="006B732F"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8E612B">
              <w:t>ΥΠΕΡ</w:t>
            </w:r>
          </w:p>
        </w:tc>
        <w:tc>
          <w:tcPr>
            <w:tcW w:w="2552" w:type="dxa"/>
          </w:tcPr>
          <w:p w14:paraId="41BF0A24" w14:textId="32805B7D"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F70C7D">
              <w:t>8.626.933</w:t>
            </w:r>
          </w:p>
        </w:tc>
        <w:tc>
          <w:tcPr>
            <w:tcW w:w="2268" w:type="dxa"/>
          </w:tcPr>
          <w:p w14:paraId="58F4D873" w14:textId="7287953B"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F70C7D">
              <w:t>100%</w:t>
            </w:r>
          </w:p>
        </w:tc>
        <w:tc>
          <w:tcPr>
            <w:tcW w:w="3827" w:type="dxa"/>
          </w:tcPr>
          <w:p w14:paraId="442097A8" w14:textId="61819658"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F70C7D">
              <w:t>50,19%</w:t>
            </w:r>
          </w:p>
        </w:tc>
      </w:tr>
      <w:tr w:rsidR="00A2434E" w:rsidRPr="006B732F" w14:paraId="2E06B13F" w14:textId="77777777" w:rsidTr="00A70938">
        <w:tc>
          <w:tcPr>
            <w:tcW w:w="1242" w:type="dxa"/>
          </w:tcPr>
          <w:p w14:paraId="53AED147" w14:textId="619B195A"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8E612B">
              <w:t>ΚΑΤΑ</w:t>
            </w:r>
          </w:p>
        </w:tc>
        <w:tc>
          <w:tcPr>
            <w:tcW w:w="2552" w:type="dxa"/>
          </w:tcPr>
          <w:p w14:paraId="749F6ADB" w14:textId="292227E4"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612B">
              <w:t>0</w:t>
            </w:r>
          </w:p>
        </w:tc>
        <w:tc>
          <w:tcPr>
            <w:tcW w:w="2268" w:type="dxa"/>
          </w:tcPr>
          <w:p w14:paraId="22D33A23" w14:textId="0D0D773C"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612B">
              <w:t>0%</w:t>
            </w:r>
          </w:p>
        </w:tc>
        <w:tc>
          <w:tcPr>
            <w:tcW w:w="3827" w:type="dxa"/>
          </w:tcPr>
          <w:p w14:paraId="1C6A1DD2" w14:textId="22FF92DD"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612B">
              <w:t>0%</w:t>
            </w:r>
          </w:p>
        </w:tc>
      </w:tr>
      <w:tr w:rsidR="00A2434E" w:rsidRPr="006B732F" w14:paraId="3CC2F5DB" w14:textId="77777777" w:rsidTr="00A70938">
        <w:tc>
          <w:tcPr>
            <w:tcW w:w="1242" w:type="dxa"/>
          </w:tcPr>
          <w:p w14:paraId="51CA7AF4" w14:textId="61C6BCCD"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8E612B">
              <w:t>ΑΠΟΧΗ</w:t>
            </w:r>
          </w:p>
        </w:tc>
        <w:tc>
          <w:tcPr>
            <w:tcW w:w="2552" w:type="dxa"/>
          </w:tcPr>
          <w:p w14:paraId="5FDBBDE7" w14:textId="343D6B6D"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612B">
              <w:t>0</w:t>
            </w:r>
          </w:p>
        </w:tc>
        <w:tc>
          <w:tcPr>
            <w:tcW w:w="2268" w:type="dxa"/>
          </w:tcPr>
          <w:p w14:paraId="0C1129E7" w14:textId="769FA1C2"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612B">
              <w:t>0%</w:t>
            </w:r>
          </w:p>
        </w:tc>
        <w:tc>
          <w:tcPr>
            <w:tcW w:w="3827" w:type="dxa"/>
          </w:tcPr>
          <w:p w14:paraId="09813460" w14:textId="54705668"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612B">
              <w:t>0%</w:t>
            </w:r>
          </w:p>
        </w:tc>
      </w:tr>
    </w:tbl>
    <w:p w14:paraId="1E5EA821" w14:textId="77777777" w:rsidR="004752B0" w:rsidRDefault="004752B0" w:rsidP="0010451A">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lang w:val="el-GR"/>
        </w:rPr>
      </w:pPr>
    </w:p>
    <w:p w14:paraId="3064BE19" w14:textId="48F6CF4E" w:rsidR="0010451A" w:rsidRDefault="0010451A" w:rsidP="0010451A">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lang w:val="el-GR"/>
        </w:rPr>
      </w:pPr>
      <w:r w:rsidRPr="0010451A">
        <w:rPr>
          <w:rFonts w:ascii="Tahoma" w:hAnsi="Tahoma"/>
          <w:b/>
          <w:color w:val="000000"/>
          <w:u w:val="single"/>
          <w:lang w:val="el-GR"/>
        </w:rPr>
        <w:t>ΘΕΜΑ 6</w:t>
      </w:r>
      <w:r w:rsidRPr="0010451A">
        <w:rPr>
          <w:rFonts w:ascii="Tahoma" w:hAnsi="Tahoma"/>
          <w:b/>
          <w:color w:val="000000"/>
          <w:u w:val="single"/>
          <w:vertAlign w:val="superscript"/>
          <w:lang w:val="el-GR"/>
        </w:rPr>
        <w:t>ο</w:t>
      </w:r>
      <w:r w:rsidRPr="0010451A">
        <w:rPr>
          <w:rFonts w:ascii="Tahoma" w:hAnsi="Tahoma"/>
          <w:b/>
          <w:color w:val="000000"/>
          <w:u w:val="single"/>
          <w:lang w:val="el-GR"/>
        </w:rPr>
        <w:t>:</w:t>
      </w:r>
      <w:r w:rsidRPr="0010451A">
        <w:rPr>
          <w:rFonts w:ascii="Tahoma" w:hAnsi="Tahoma"/>
          <w:color w:val="000000"/>
          <w:lang w:val="el-GR"/>
        </w:rPr>
        <w:t xml:space="preserve"> </w:t>
      </w:r>
      <w:r w:rsidR="006021FE" w:rsidRPr="006021FE">
        <w:rPr>
          <w:rFonts w:ascii="Tahoma" w:hAnsi="Tahoma"/>
          <w:color w:val="000000"/>
          <w:lang w:val="el-GR"/>
        </w:rPr>
        <w:t xml:space="preserve">Υποβολή για συζήτηση και ψήφιση της Έκθεσης Αποδοχών του Διοικητικού Συμβουλίου για την εταιρική χρήση (από 1η Ιανουαρίου </w:t>
      </w:r>
      <w:r w:rsidR="00E57130">
        <w:rPr>
          <w:rFonts w:ascii="Tahoma" w:hAnsi="Tahoma"/>
          <w:color w:val="000000"/>
          <w:lang w:val="el-GR"/>
        </w:rPr>
        <w:t>202</w:t>
      </w:r>
      <w:r w:rsidR="0041582D">
        <w:rPr>
          <w:rFonts w:ascii="Tahoma" w:hAnsi="Tahoma"/>
          <w:color w:val="000000"/>
          <w:lang w:val="el-GR"/>
        </w:rPr>
        <w:t>3</w:t>
      </w:r>
      <w:r w:rsidR="006021FE" w:rsidRPr="006021FE">
        <w:rPr>
          <w:rFonts w:ascii="Tahoma" w:hAnsi="Tahoma"/>
          <w:color w:val="000000"/>
          <w:lang w:val="el-GR"/>
        </w:rPr>
        <w:t xml:space="preserve"> έως 31η Δεκεμβρίου </w:t>
      </w:r>
      <w:r w:rsidR="00E57130">
        <w:rPr>
          <w:rFonts w:ascii="Tahoma" w:hAnsi="Tahoma"/>
          <w:color w:val="000000"/>
          <w:lang w:val="el-GR"/>
        </w:rPr>
        <w:t>202</w:t>
      </w:r>
      <w:r w:rsidR="0041582D">
        <w:rPr>
          <w:rFonts w:ascii="Tahoma" w:hAnsi="Tahoma"/>
          <w:color w:val="000000"/>
          <w:lang w:val="el-GR"/>
        </w:rPr>
        <w:t>3</w:t>
      </w:r>
      <w:r w:rsidR="006021FE" w:rsidRPr="006021FE">
        <w:rPr>
          <w:rFonts w:ascii="Tahoma" w:hAnsi="Tahoma"/>
          <w:color w:val="000000"/>
          <w:lang w:val="el-GR"/>
        </w:rPr>
        <w:t xml:space="preserve">), σύμφωνα με το άρθρο 112 παρ. 3 του Νόμου 4548/2018, όπως ισχύει.                                </w:t>
      </w:r>
      <w:r w:rsidRPr="00C22510">
        <w:rPr>
          <w:rFonts w:ascii="Tahoma" w:hAnsi="Tahoma"/>
          <w:color w:val="000000"/>
          <w:lang w:val="el-GR"/>
        </w:rPr>
        <w:t>.</w:t>
      </w:r>
    </w:p>
    <w:p w14:paraId="23DDA332" w14:textId="46948B10" w:rsidR="0010451A" w:rsidRPr="00A400E1" w:rsidRDefault="0010451A" w:rsidP="0010451A">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Tahoma"/>
          <w:lang w:val="el-GR"/>
        </w:rPr>
      </w:pPr>
      <w:r w:rsidRPr="0010451A">
        <w:rPr>
          <w:rFonts w:cs="Tahoma"/>
          <w:lang w:val="el-GR"/>
        </w:rPr>
        <w:t xml:space="preserve">Ο Πρόεδρος </w:t>
      </w:r>
      <w:r w:rsidR="00C53508">
        <w:rPr>
          <w:rFonts w:cs="Tahoma"/>
          <w:lang w:val="el-GR"/>
        </w:rPr>
        <w:t>ανέγνωσε</w:t>
      </w:r>
      <w:r w:rsidRPr="0010451A">
        <w:rPr>
          <w:rFonts w:cs="Tahoma"/>
          <w:lang w:val="el-GR"/>
        </w:rPr>
        <w:t xml:space="preserve"> την </w:t>
      </w:r>
      <w:r w:rsidR="006021FE">
        <w:rPr>
          <w:rFonts w:cs="Tahoma"/>
          <w:lang w:val="el-GR"/>
        </w:rPr>
        <w:t>έκθεση</w:t>
      </w:r>
      <w:r w:rsidRPr="0010451A">
        <w:rPr>
          <w:rFonts w:cs="Tahoma"/>
          <w:lang w:val="el-GR"/>
        </w:rPr>
        <w:t xml:space="preserve"> αποδοχών της εταιρίας η οποία </w:t>
      </w:r>
      <w:r w:rsidR="006021FE">
        <w:rPr>
          <w:rFonts w:cs="Tahoma"/>
          <w:lang w:val="el-GR"/>
        </w:rPr>
        <w:t xml:space="preserve">κατόπιν συζητήσεως </w:t>
      </w:r>
      <w:r w:rsidRPr="0010451A">
        <w:rPr>
          <w:rFonts w:cs="Tahoma"/>
          <w:lang w:val="el-GR"/>
        </w:rPr>
        <w:t>εγκρίνεται από την Γενική Συνέλευση με ποσοστό (</w:t>
      </w:r>
      <w:r w:rsidR="004B6C79">
        <w:rPr>
          <w:rFonts w:cs="Tahoma"/>
          <w:lang w:val="el-GR"/>
        </w:rPr>
        <w:t>100</w:t>
      </w:r>
      <w:r w:rsidRPr="0010451A">
        <w:rPr>
          <w:rFonts w:cs="Tahoma"/>
          <w:lang w:val="el-GR"/>
        </w:rPr>
        <w:t>%).</w:t>
      </w:r>
      <w:r w:rsidR="004B6C79">
        <w:rPr>
          <w:rFonts w:cs="Tahoma"/>
          <w:lang w:val="el-GR"/>
        </w:rPr>
        <w:t xml:space="preserve"> Σημειώνεται ότι η ψηφοφορία αυτή είναι συμβουλευτική όπως ορίζει το άρθρο</w:t>
      </w:r>
      <w:r w:rsidR="003934F3" w:rsidRPr="003934F3">
        <w:rPr>
          <w:rFonts w:cs="Tahoma"/>
          <w:lang w:val="el-GR"/>
        </w:rPr>
        <w:t xml:space="preserve"> 112 </w:t>
      </w:r>
      <w:r w:rsidR="0041582D">
        <w:rPr>
          <w:rFonts w:cs="Tahoma"/>
          <w:lang w:val="el-GR"/>
        </w:rPr>
        <w:t>του νόμου</w:t>
      </w:r>
      <w:r w:rsidR="003934F3" w:rsidRPr="003934F3">
        <w:rPr>
          <w:rFonts w:cs="Tahoma"/>
          <w:lang w:val="el-GR"/>
        </w:rPr>
        <w:t xml:space="preserve"> 4548/2018.</w:t>
      </w:r>
      <w:r w:rsidR="004B6C79">
        <w:rPr>
          <w:rFonts w:cs="Tahoma"/>
          <w:lang w:val="el-GR"/>
        </w:rPr>
        <w:t xml:space="preserve"> </w:t>
      </w:r>
      <w:r w:rsidRPr="0010451A">
        <w:rPr>
          <w:rFonts w:cs="Tahoma"/>
          <w:lang w:val="el-GR"/>
        </w:rPr>
        <w:t xml:space="preserve"> </w:t>
      </w:r>
      <w:r w:rsidRPr="00A400E1">
        <w:rPr>
          <w:rFonts w:cs="Tahoma"/>
          <w:lang w:val="el-GR"/>
        </w:rPr>
        <w:t>Τα αποτελέσματα της ψηφοφορίας ήταν ως εξής: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6"/>
        <w:gridCol w:w="2525"/>
        <w:gridCol w:w="2247"/>
        <w:gridCol w:w="3918"/>
      </w:tblGrid>
      <w:tr w:rsidR="00A2434E" w:rsidRPr="00AC3F3E" w14:paraId="616A4B28" w14:textId="77777777" w:rsidTr="0041582D">
        <w:tc>
          <w:tcPr>
            <w:tcW w:w="1236" w:type="dxa"/>
          </w:tcPr>
          <w:p w14:paraId="08CA6E0A" w14:textId="21AB5889"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sz w:val="19"/>
                <w:szCs w:val="19"/>
                <w:lang w:val="el-GR"/>
              </w:rPr>
            </w:pPr>
            <w:r w:rsidRPr="00626034">
              <w:t>ΨΗΦΟΣ</w:t>
            </w:r>
          </w:p>
        </w:tc>
        <w:tc>
          <w:tcPr>
            <w:tcW w:w="2525" w:type="dxa"/>
          </w:tcPr>
          <w:p w14:paraId="58EC23F0" w14:textId="7F2B09DF"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proofErr w:type="spellStart"/>
            <w:r w:rsidRPr="00626034">
              <w:t>Μετοχές</w:t>
            </w:r>
            <w:proofErr w:type="spellEnd"/>
          </w:p>
        </w:tc>
        <w:tc>
          <w:tcPr>
            <w:tcW w:w="2247" w:type="dxa"/>
          </w:tcPr>
          <w:p w14:paraId="762B91C4" w14:textId="325D35A9"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A2434E">
              <w:rPr>
                <w:lang w:val="el-GR"/>
              </w:rPr>
              <w:t>Ποσοστό επί των Παρόντων Μετόχων</w:t>
            </w:r>
          </w:p>
        </w:tc>
        <w:tc>
          <w:tcPr>
            <w:tcW w:w="3918" w:type="dxa"/>
          </w:tcPr>
          <w:p w14:paraId="0083F568" w14:textId="061A8631"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A2434E">
              <w:rPr>
                <w:lang w:val="el-GR"/>
              </w:rPr>
              <w:t>Ποσοστό επί του Συνόλου του Μετοχικού Κεφαλαίου</w:t>
            </w:r>
          </w:p>
        </w:tc>
      </w:tr>
      <w:tr w:rsidR="0041582D" w:rsidRPr="006B732F" w14:paraId="338E3E02" w14:textId="77777777" w:rsidTr="0041582D">
        <w:tc>
          <w:tcPr>
            <w:tcW w:w="1236" w:type="dxa"/>
          </w:tcPr>
          <w:p w14:paraId="45D21619" w14:textId="45B6FF79" w:rsidR="0041582D" w:rsidRPr="006B732F"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26034">
              <w:t>ΥΠΕΡ</w:t>
            </w:r>
          </w:p>
        </w:tc>
        <w:tc>
          <w:tcPr>
            <w:tcW w:w="2525" w:type="dxa"/>
          </w:tcPr>
          <w:p w14:paraId="27A696D9" w14:textId="343FEAEF"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692938">
              <w:t>8.626.933</w:t>
            </w:r>
          </w:p>
        </w:tc>
        <w:tc>
          <w:tcPr>
            <w:tcW w:w="2247" w:type="dxa"/>
          </w:tcPr>
          <w:p w14:paraId="3CF5CD89" w14:textId="7D21140B"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692938">
              <w:t>100%</w:t>
            </w:r>
          </w:p>
        </w:tc>
        <w:tc>
          <w:tcPr>
            <w:tcW w:w="3918" w:type="dxa"/>
          </w:tcPr>
          <w:p w14:paraId="3CDADE48" w14:textId="330F54F8"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692938">
              <w:t>50,19%</w:t>
            </w:r>
          </w:p>
        </w:tc>
      </w:tr>
      <w:tr w:rsidR="00A2434E" w:rsidRPr="006B732F" w14:paraId="4F1C52F0" w14:textId="77777777" w:rsidTr="0041582D">
        <w:tc>
          <w:tcPr>
            <w:tcW w:w="1236" w:type="dxa"/>
          </w:tcPr>
          <w:p w14:paraId="72EDA1FF" w14:textId="33F4D8C1"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26034">
              <w:t>ΚΑΤΑ</w:t>
            </w:r>
          </w:p>
        </w:tc>
        <w:tc>
          <w:tcPr>
            <w:tcW w:w="2525" w:type="dxa"/>
          </w:tcPr>
          <w:p w14:paraId="216CBA96" w14:textId="62F58F73"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626034">
              <w:t>0</w:t>
            </w:r>
          </w:p>
        </w:tc>
        <w:tc>
          <w:tcPr>
            <w:tcW w:w="2247" w:type="dxa"/>
          </w:tcPr>
          <w:p w14:paraId="633EC536" w14:textId="1D030AE1"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626034">
              <w:t>0%</w:t>
            </w:r>
          </w:p>
        </w:tc>
        <w:tc>
          <w:tcPr>
            <w:tcW w:w="3918" w:type="dxa"/>
          </w:tcPr>
          <w:p w14:paraId="7A2095B6" w14:textId="5DE02E64"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626034">
              <w:t>0%</w:t>
            </w:r>
          </w:p>
        </w:tc>
      </w:tr>
      <w:tr w:rsidR="00A2434E" w:rsidRPr="006B732F" w14:paraId="1C40749C" w14:textId="77777777" w:rsidTr="0041582D">
        <w:tc>
          <w:tcPr>
            <w:tcW w:w="1236" w:type="dxa"/>
          </w:tcPr>
          <w:p w14:paraId="0CA6A9B7" w14:textId="1EF26F24"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26034">
              <w:t>ΑΠΟΧΗ</w:t>
            </w:r>
          </w:p>
        </w:tc>
        <w:tc>
          <w:tcPr>
            <w:tcW w:w="2525" w:type="dxa"/>
          </w:tcPr>
          <w:p w14:paraId="70C993DD" w14:textId="391DFD6E"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626034">
              <w:t>0</w:t>
            </w:r>
          </w:p>
        </w:tc>
        <w:tc>
          <w:tcPr>
            <w:tcW w:w="2247" w:type="dxa"/>
          </w:tcPr>
          <w:p w14:paraId="003A82F2" w14:textId="1069BD44"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626034">
              <w:t>0%</w:t>
            </w:r>
          </w:p>
        </w:tc>
        <w:tc>
          <w:tcPr>
            <w:tcW w:w="3918" w:type="dxa"/>
          </w:tcPr>
          <w:p w14:paraId="5FBE228D" w14:textId="508B5B35"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626034">
              <w:t>0%</w:t>
            </w:r>
          </w:p>
        </w:tc>
      </w:tr>
    </w:tbl>
    <w:p w14:paraId="6FC6506C" w14:textId="77777777" w:rsidR="0010451A" w:rsidRDefault="0010451A" w:rsidP="0010451A">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lang w:val="el-GR"/>
        </w:rPr>
      </w:pPr>
    </w:p>
    <w:p w14:paraId="26083194" w14:textId="77777777" w:rsidR="0010451A" w:rsidRPr="0010451A" w:rsidRDefault="0010451A" w:rsidP="0010451A">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b/>
          <w:color w:val="000000"/>
          <w:u w:val="single"/>
          <w:lang w:val="el-GR"/>
        </w:rPr>
      </w:pPr>
      <w:r w:rsidRPr="0010451A">
        <w:rPr>
          <w:rFonts w:ascii="Tahoma" w:hAnsi="Tahoma" w:cs="Tahoma"/>
          <w:b/>
          <w:color w:val="000000"/>
          <w:u w:val="single"/>
          <w:lang w:val="el-GR"/>
        </w:rPr>
        <w:t>ΘΕΜΑ 7</w:t>
      </w:r>
      <w:r w:rsidRPr="0010451A">
        <w:rPr>
          <w:rFonts w:ascii="Tahoma" w:hAnsi="Tahoma" w:cs="Tahoma"/>
          <w:b/>
          <w:color w:val="000000"/>
          <w:u w:val="single"/>
          <w:vertAlign w:val="superscript"/>
          <w:lang w:val="el-GR"/>
        </w:rPr>
        <w:t>ο</w:t>
      </w:r>
      <w:r>
        <w:rPr>
          <w:rFonts w:ascii="Tahoma" w:hAnsi="Tahoma" w:cs="Tahoma"/>
          <w:color w:val="000000"/>
          <w:lang w:val="el-GR"/>
        </w:rPr>
        <w:t>:</w:t>
      </w:r>
      <w:r w:rsidRPr="00C22510">
        <w:rPr>
          <w:color w:val="000000"/>
        </w:rPr>
        <w:t>   </w:t>
      </w:r>
      <w:r w:rsidRPr="00C22510">
        <w:rPr>
          <w:rFonts w:ascii="Tahoma" w:hAnsi="Tahoma"/>
          <w:color w:val="000000"/>
          <w:lang w:val="el-GR"/>
        </w:rPr>
        <w:t xml:space="preserve">Παροχή Ειδικής Αδείας κατά το Άρθρο 100 του νόμου </w:t>
      </w:r>
      <w:r>
        <w:rPr>
          <w:rFonts w:ascii="Tahoma" w:hAnsi="Tahoma"/>
          <w:color w:val="000000"/>
          <w:lang w:val="el-GR"/>
        </w:rPr>
        <w:t xml:space="preserve">4548 </w:t>
      </w:r>
      <w:r w:rsidRPr="00C22510">
        <w:rPr>
          <w:rFonts w:ascii="Tahoma" w:hAnsi="Tahoma"/>
          <w:color w:val="000000"/>
          <w:lang w:val="el-GR"/>
        </w:rPr>
        <w:t xml:space="preserve"> όπως σήμερα ισχύει σε πρόσωπα από τα προβλεπόμενα στην παράγραφο 2 του άρθρου 99 για την σύναψη συμβάσεων με την Εταιρία και τις θυγατρικές της.</w:t>
      </w:r>
    </w:p>
    <w:p w14:paraId="2362B570" w14:textId="77777777" w:rsidR="00390264" w:rsidRDefault="00390264" w:rsidP="00E4241A">
      <w:pPr>
        <w:jc w:val="both"/>
        <w:rPr>
          <w:color w:val="000000"/>
          <w:lang w:val="el-GR"/>
        </w:rPr>
      </w:pPr>
      <w:r w:rsidRPr="00390264">
        <w:rPr>
          <w:color w:val="000000"/>
          <w:lang w:val="el-GR"/>
        </w:rPr>
        <w:t>Ο Πρόεδρος ανέφερε ότι με την εισαγωγή του νόμου 4548/2008 το θέμα αυτό ανήκει στην αρμοδιότητα του ΔΣ και ότι δεν υπάρχει σήμερα κάποια πρόταση προς έγκριση.</w:t>
      </w:r>
    </w:p>
    <w:p w14:paraId="4E19FA6F" w14:textId="77777777" w:rsidR="00A2434E" w:rsidRPr="00A2434E" w:rsidRDefault="007335E3"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lang w:val="el-GR"/>
        </w:rPr>
      </w:pPr>
      <w:r w:rsidRPr="007335E3">
        <w:rPr>
          <w:rFonts w:ascii="Tahoma" w:hAnsi="Tahoma"/>
          <w:b/>
          <w:bCs/>
          <w:color w:val="000000"/>
          <w:u w:val="single"/>
          <w:lang w:val="el-GR"/>
        </w:rPr>
        <w:t>ΘΕΜΑ 8ο :</w:t>
      </w:r>
      <w:r w:rsidRPr="007335E3">
        <w:rPr>
          <w:rFonts w:ascii="Tahoma" w:hAnsi="Tahoma"/>
          <w:color w:val="000000"/>
          <w:lang w:val="el-GR"/>
        </w:rPr>
        <w:t xml:space="preserve">   </w:t>
      </w:r>
      <w:bookmarkStart w:id="1" w:name="_Hlk78231171"/>
      <w:r w:rsidR="00A2434E" w:rsidRPr="00A2434E">
        <w:rPr>
          <w:rFonts w:ascii="Tahoma" w:hAnsi="Tahoma"/>
          <w:color w:val="000000"/>
          <w:lang w:val="el-GR"/>
        </w:rPr>
        <w:t xml:space="preserve">Υποβολή εκθέσεων ανεξαρτήτων μελών του Διοικητικού Συμβουλίου, όπως προβλέπει η παράγραφος 5 του άρθρου 9 του νόμου 4706/2020. Υποβολή της Έκθεσης Πεπραγμένων της Επιτροπής Ελέγχου.               </w:t>
      </w:r>
    </w:p>
    <w:p w14:paraId="099CD710" w14:textId="32772BC1" w:rsidR="007043E5" w:rsidRPr="0010451A" w:rsidRDefault="00C53508"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color w:val="000000"/>
          <w:lang w:val="el-GR"/>
        </w:rPr>
      </w:pPr>
      <w:r>
        <w:rPr>
          <w:color w:val="000000"/>
          <w:lang w:val="el-GR"/>
        </w:rPr>
        <w:t>Αναγνώστηκαν</w:t>
      </w:r>
      <w:r w:rsidR="00A2434E" w:rsidRPr="00A2434E">
        <w:rPr>
          <w:color w:val="000000"/>
          <w:lang w:val="el-GR"/>
        </w:rPr>
        <w:t xml:space="preserve"> σχετικές εκθέσεις και </w:t>
      </w:r>
      <w:r>
        <w:rPr>
          <w:color w:val="000000"/>
          <w:lang w:val="el-GR"/>
        </w:rPr>
        <w:t>εγκρίθηκε</w:t>
      </w:r>
      <w:r w:rsidR="00A2434E" w:rsidRPr="00A2434E">
        <w:rPr>
          <w:color w:val="000000"/>
          <w:lang w:val="el-GR"/>
        </w:rPr>
        <w:t xml:space="preserve"> από τους μετόχους η έκθεση Πεπραγμένων της Επιτροπής Ελέγχου και η Έκθεση των Ανεξαρτήτων Μελών με  πλειοψηφία σε ποσοστό (</w:t>
      </w:r>
      <w:r w:rsidR="00A2434E">
        <w:rPr>
          <w:color w:val="000000"/>
          <w:lang w:val="el-GR"/>
        </w:rPr>
        <w:t>100</w:t>
      </w:r>
      <w:r w:rsidR="00A2434E" w:rsidRPr="00A2434E">
        <w:rPr>
          <w:color w:val="000000"/>
          <w:lang w:val="el-GR"/>
        </w:rPr>
        <w:t>%) και απαλλάσσονται οι συντάκτες των Εκθέσεων από κάθε ευθύνη σε σχέση με τα πεπραγμένα και την σύνταξη των εκθέσεων. Τα αποτελέσματα της ψηφοφορίας ήταν ως εξής: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552"/>
        <w:gridCol w:w="2268"/>
        <w:gridCol w:w="3685"/>
      </w:tblGrid>
      <w:tr w:rsidR="00A2434E" w:rsidRPr="00AC3F3E" w14:paraId="67B432D9" w14:textId="77777777" w:rsidTr="00736DF8">
        <w:tc>
          <w:tcPr>
            <w:tcW w:w="1242" w:type="dxa"/>
          </w:tcPr>
          <w:p w14:paraId="60F32646" w14:textId="0C59C6EC"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sz w:val="19"/>
                <w:szCs w:val="19"/>
                <w:lang w:val="el-GR"/>
              </w:rPr>
            </w:pPr>
            <w:r w:rsidRPr="008E152B">
              <w:t>ΨΗΦΟΣ</w:t>
            </w:r>
          </w:p>
        </w:tc>
        <w:tc>
          <w:tcPr>
            <w:tcW w:w="2552" w:type="dxa"/>
          </w:tcPr>
          <w:p w14:paraId="6B1044BC" w14:textId="50A4B8D5"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proofErr w:type="spellStart"/>
            <w:r w:rsidRPr="008E152B">
              <w:t>Μετοχές</w:t>
            </w:r>
            <w:proofErr w:type="spellEnd"/>
          </w:p>
        </w:tc>
        <w:tc>
          <w:tcPr>
            <w:tcW w:w="2268" w:type="dxa"/>
          </w:tcPr>
          <w:p w14:paraId="6A29E36B" w14:textId="571EE3DB"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A2434E">
              <w:rPr>
                <w:lang w:val="el-GR"/>
              </w:rPr>
              <w:t>Ποσοστό επί των Παρόντων Μετόχων</w:t>
            </w:r>
          </w:p>
        </w:tc>
        <w:tc>
          <w:tcPr>
            <w:tcW w:w="3685" w:type="dxa"/>
          </w:tcPr>
          <w:p w14:paraId="64067B47" w14:textId="5664D846"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A2434E">
              <w:rPr>
                <w:lang w:val="el-GR"/>
              </w:rPr>
              <w:t>Ποσοστό επί του Συνόλου του Μετοχικού Κεφαλαίου</w:t>
            </w:r>
          </w:p>
        </w:tc>
      </w:tr>
      <w:tr w:rsidR="0041582D" w:rsidRPr="006B732F" w14:paraId="2136D017" w14:textId="77777777" w:rsidTr="008B0F26">
        <w:tc>
          <w:tcPr>
            <w:tcW w:w="1242" w:type="dxa"/>
          </w:tcPr>
          <w:p w14:paraId="070FA9CB" w14:textId="5C2C8433" w:rsidR="0041582D" w:rsidRPr="006B732F"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8E152B">
              <w:t>ΥΠΕΡ</w:t>
            </w:r>
          </w:p>
        </w:tc>
        <w:tc>
          <w:tcPr>
            <w:tcW w:w="2552" w:type="dxa"/>
          </w:tcPr>
          <w:p w14:paraId="7EF186FE" w14:textId="4EC8360B"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5B77C3">
              <w:t>8.626.933</w:t>
            </w:r>
          </w:p>
        </w:tc>
        <w:tc>
          <w:tcPr>
            <w:tcW w:w="2268" w:type="dxa"/>
          </w:tcPr>
          <w:p w14:paraId="12D4AB99" w14:textId="0C416212"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5B77C3">
              <w:t>100%</w:t>
            </w:r>
          </w:p>
        </w:tc>
        <w:tc>
          <w:tcPr>
            <w:tcW w:w="3685" w:type="dxa"/>
          </w:tcPr>
          <w:p w14:paraId="03C7C0A9" w14:textId="3DC3D0BE"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5B77C3">
              <w:t>50,19%</w:t>
            </w:r>
          </w:p>
        </w:tc>
      </w:tr>
      <w:tr w:rsidR="00A2434E" w:rsidRPr="006B732F" w14:paraId="6AD1FAF2" w14:textId="77777777" w:rsidTr="008B0F26">
        <w:tc>
          <w:tcPr>
            <w:tcW w:w="1242" w:type="dxa"/>
          </w:tcPr>
          <w:p w14:paraId="4ED9BAC7" w14:textId="29FA49C9"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8E152B">
              <w:t>ΚΑΤΑ</w:t>
            </w:r>
          </w:p>
        </w:tc>
        <w:tc>
          <w:tcPr>
            <w:tcW w:w="2552" w:type="dxa"/>
          </w:tcPr>
          <w:p w14:paraId="11DF3585" w14:textId="0B33BE70"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152B">
              <w:t>0</w:t>
            </w:r>
          </w:p>
        </w:tc>
        <w:tc>
          <w:tcPr>
            <w:tcW w:w="2268" w:type="dxa"/>
          </w:tcPr>
          <w:p w14:paraId="3B14DEE6" w14:textId="186A7328"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152B">
              <w:t>0%</w:t>
            </w:r>
          </w:p>
        </w:tc>
        <w:tc>
          <w:tcPr>
            <w:tcW w:w="3685" w:type="dxa"/>
          </w:tcPr>
          <w:p w14:paraId="2AB7DE25" w14:textId="476B8BA4"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152B">
              <w:t>0%</w:t>
            </w:r>
          </w:p>
        </w:tc>
      </w:tr>
      <w:tr w:rsidR="00A2434E" w:rsidRPr="006B732F" w14:paraId="4DF44D0E" w14:textId="77777777" w:rsidTr="008B0F26">
        <w:tc>
          <w:tcPr>
            <w:tcW w:w="1242" w:type="dxa"/>
          </w:tcPr>
          <w:p w14:paraId="1494F706" w14:textId="3151F4CE"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8E152B">
              <w:t>ΑΠΟΧΗ</w:t>
            </w:r>
          </w:p>
        </w:tc>
        <w:tc>
          <w:tcPr>
            <w:tcW w:w="2552" w:type="dxa"/>
          </w:tcPr>
          <w:p w14:paraId="31D5643E" w14:textId="3E8D223E"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152B">
              <w:t>0</w:t>
            </w:r>
          </w:p>
        </w:tc>
        <w:tc>
          <w:tcPr>
            <w:tcW w:w="2268" w:type="dxa"/>
          </w:tcPr>
          <w:p w14:paraId="627367CD" w14:textId="690E3FF4"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152B">
              <w:t>0%</w:t>
            </w:r>
          </w:p>
        </w:tc>
        <w:tc>
          <w:tcPr>
            <w:tcW w:w="3685" w:type="dxa"/>
          </w:tcPr>
          <w:p w14:paraId="0062160B" w14:textId="57DC872D"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152B">
              <w:t>0%</w:t>
            </w:r>
          </w:p>
        </w:tc>
      </w:tr>
      <w:bookmarkEnd w:id="1"/>
    </w:tbl>
    <w:p w14:paraId="303D009C" w14:textId="77777777" w:rsidR="007043E5" w:rsidRPr="007335E3" w:rsidRDefault="007043E5" w:rsidP="002676D6">
      <w:pPr>
        <w:jc w:val="both"/>
        <w:rPr>
          <w:color w:val="000000"/>
          <w:lang w:val="el-GR"/>
        </w:rPr>
      </w:pPr>
    </w:p>
    <w:p w14:paraId="2F4D1F77" w14:textId="77777777" w:rsidR="00FE4F62" w:rsidRDefault="00FE4F62" w:rsidP="009023B3">
      <w:pPr>
        <w:jc w:val="both"/>
        <w:rPr>
          <w:rFonts w:ascii="Tahoma" w:hAnsi="Tahoma"/>
          <w:b/>
          <w:bCs/>
          <w:color w:val="000000"/>
          <w:u w:val="single"/>
          <w:lang w:val="el-GR"/>
        </w:rPr>
      </w:pPr>
    </w:p>
    <w:p w14:paraId="52003394" w14:textId="77777777" w:rsidR="00A2434E" w:rsidRPr="00A2434E" w:rsidRDefault="007335E3"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lang w:val="el-GR"/>
        </w:rPr>
      </w:pPr>
      <w:r w:rsidRPr="007335E3">
        <w:rPr>
          <w:rFonts w:ascii="Tahoma" w:hAnsi="Tahoma"/>
          <w:b/>
          <w:bCs/>
          <w:color w:val="000000"/>
          <w:u w:val="single"/>
          <w:lang w:val="el-GR"/>
        </w:rPr>
        <w:t xml:space="preserve">ΘΕΜΑ </w:t>
      </w:r>
      <w:r w:rsidR="00536BBC">
        <w:rPr>
          <w:rFonts w:ascii="Tahoma" w:hAnsi="Tahoma"/>
          <w:b/>
          <w:bCs/>
          <w:color w:val="000000"/>
          <w:u w:val="single"/>
          <w:lang w:val="el-GR"/>
        </w:rPr>
        <w:t>9</w:t>
      </w:r>
      <w:r w:rsidRPr="007335E3">
        <w:rPr>
          <w:rFonts w:ascii="Tahoma" w:hAnsi="Tahoma"/>
          <w:b/>
          <w:bCs/>
          <w:color w:val="000000"/>
          <w:u w:val="single"/>
          <w:lang w:val="el-GR"/>
        </w:rPr>
        <w:t>ο :</w:t>
      </w:r>
      <w:r w:rsidRPr="00FE4F62">
        <w:rPr>
          <w:rFonts w:ascii="Tahoma" w:hAnsi="Tahoma"/>
          <w:b/>
          <w:bCs/>
          <w:color w:val="000000"/>
          <w:lang w:val="el-GR"/>
        </w:rPr>
        <w:t xml:space="preserve">   </w:t>
      </w:r>
      <w:r w:rsidR="00A2434E" w:rsidRPr="00A2434E">
        <w:rPr>
          <w:rFonts w:ascii="Tahoma" w:hAnsi="Tahoma"/>
          <w:color w:val="000000"/>
          <w:lang w:val="el-GR"/>
        </w:rPr>
        <w:t>Πρόταση για Μείωση του Μετοχικού Κεφαλαίου με μείωση της ονομαστικής αξίας της μετοχής σύμφωνα με το άρθρο 29 του νόμου 4548/2018 με σκοπό την διανομή στους μετόχους.</w:t>
      </w:r>
    </w:p>
    <w:p w14:paraId="6CC78D67" w14:textId="090A8BF4" w:rsidR="00A2434E" w:rsidRPr="00A2434E"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lang w:val="el-GR"/>
        </w:rPr>
      </w:pPr>
      <w:r w:rsidRPr="00A2434E">
        <w:rPr>
          <w:rFonts w:ascii="Tahoma" w:hAnsi="Tahoma"/>
          <w:color w:val="000000"/>
          <w:lang w:val="el-GR"/>
        </w:rPr>
        <w:t xml:space="preserve">Το ΔΣ </w:t>
      </w:r>
      <w:r w:rsidR="00C53508">
        <w:rPr>
          <w:rFonts w:ascii="Tahoma" w:hAnsi="Tahoma"/>
          <w:color w:val="000000"/>
          <w:lang w:val="el-GR"/>
        </w:rPr>
        <w:t>πρότεινε</w:t>
      </w:r>
      <w:r w:rsidRPr="00A2434E">
        <w:rPr>
          <w:rFonts w:ascii="Tahoma" w:hAnsi="Tahoma"/>
          <w:color w:val="000000"/>
          <w:lang w:val="el-GR"/>
        </w:rPr>
        <w:t xml:space="preserve"> την μείωση του μετοχικού κεφαλαίου κατά €</w:t>
      </w:r>
      <w:r w:rsidR="0041582D">
        <w:rPr>
          <w:rFonts w:ascii="Tahoma" w:hAnsi="Tahoma"/>
          <w:color w:val="000000"/>
          <w:lang w:val="el-GR"/>
        </w:rPr>
        <w:t>343.800,92</w:t>
      </w:r>
      <w:r w:rsidRPr="00A2434E">
        <w:rPr>
          <w:rFonts w:ascii="Tahoma" w:hAnsi="Tahoma"/>
          <w:color w:val="000000"/>
          <w:lang w:val="el-GR"/>
        </w:rPr>
        <w:t xml:space="preserve"> με μείωση της ονομαστικής αξίας της μετοχής κατά €0.0</w:t>
      </w:r>
      <w:r w:rsidR="0041582D">
        <w:rPr>
          <w:rFonts w:ascii="Tahoma" w:hAnsi="Tahoma"/>
          <w:color w:val="000000"/>
          <w:lang w:val="el-GR"/>
        </w:rPr>
        <w:t>2</w:t>
      </w:r>
      <w:r w:rsidRPr="00A2434E">
        <w:rPr>
          <w:rFonts w:ascii="Tahoma" w:hAnsi="Tahoma"/>
          <w:color w:val="000000"/>
          <w:lang w:val="el-GR"/>
        </w:rPr>
        <w:t>, δηλαδή από €0.</w:t>
      </w:r>
      <w:r w:rsidR="0041582D">
        <w:rPr>
          <w:rFonts w:ascii="Tahoma" w:hAnsi="Tahoma"/>
          <w:color w:val="000000"/>
          <w:lang w:val="el-GR"/>
        </w:rPr>
        <w:t xml:space="preserve">30 </w:t>
      </w:r>
      <w:r w:rsidRPr="00A2434E">
        <w:rPr>
          <w:rFonts w:ascii="Tahoma" w:hAnsi="Tahoma"/>
          <w:color w:val="000000"/>
          <w:lang w:val="el-GR"/>
        </w:rPr>
        <w:t>σε €0.28. Η μείωση γίνεται για να διανεμηθεί το ποσό αυτό στους μετόχους</w:t>
      </w:r>
    </w:p>
    <w:p w14:paraId="331BE233" w14:textId="5C309AA9" w:rsidR="00FE4F62" w:rsidRPr="00405D65"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lang w:val="el-GR"/>
        </w:rPr>
      </w:pPr>
      <w:r w:rsidRPr="00A2434E">
        <w:rPr>
          <w:rFonts w:ascii="Tahoma" w:hAnsi="Tahoma"/>
          <w:color w:val="000000"/>
          <w:lang w:val="el-GR"/>
        </w:rPr>
        <w:t xml:space="preserve">Οι μέτοχοι μετά από συζήτηση ενέκριναν την πρόταση για μείωση του κεφαλαίου κατά ποσό </w:t>
      </w:r>
      <w:r w:rsidR="0041582D" w:rsidRPr="0041582D">
        <w:rPr>
          <w:rFonts w:ascii="Tahoma" w:hAnsi="Tahoma"/>
          <w:color w:val="000000"/>
          <w:lang w:val="el-GR"/>
        </w:rPr>
        <w:t xml:space="preserve">€343.800,92 </w:t>
      </w:r>
      <w:r w:rsidRPr="00A2434E">
        <w:rPr>
          <w:rFonts w:ascii="Tahoma" w:hAnsi="Tahoma"/>
          <w:color w:val="000000"/>
          <w:lang w:val="el-GR"/>
        </w:rPr>
        <w:t>με μείωση της ονομαστικής αξίας κατά €0.02  με πλειοψηφία σε ποσοστό (</w:t>
      </w:r>
      <w:r>
        <w:rPr>
          <w:rFonts w:ascii="Tahoma" w:hAnsi="Tahoma"/>
          <w:color w:val="000000"/>
          <w:lang w:val="el-GR"/>
        </w:rPr>
        <w:t>100</w:t>
      </w:r>
      <w:r w:rsidRPr="00A2434E">
        <w:rPr>
          <w:rFonts w:ascii="Tahoma" w:hAnsi="Tahoma"/>
          <w:color w:val="000000"/>
          <w:lang w:val="el-GR"/>
        </w:rPr>
        <w:t>%). Τα αποτελέσματα της ψηφοφορίας ήταν ως εξής: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552"/>
        <w:gridCol w:w="2268"/>
        <w:gridCol w:w="3544"/>
      </w:tblGrid>
      <w:tr w:rsidR="00D906E3" w:rsidRPr="00AC3F3E" w14:paraId="73B98DE9" w14:textId="77777777" w:rsidTr="00736DF8">
        <w:tc>
          <w:tcPr>
            <w:tcW w:w="1242" w:type="dxa"/>
          </w:tcPr>
          <w:p w14:paraId="4FC19EF6" w14:textId="26C2E92B" w:rsidR="00D906E3" w:rsidRPr="006B732F"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sz w:val="19"/>
                <w:szCs w:val="19"/>
                <w:lang w:val="el-GR"/>
              </w:rPr>
            </w:pPr>
            <w:r w:rsidRPr="00794DF9">
              <w:t>ΨΗΦΟΣ</w:t>
            </w:r>
          </w:p>
        </w:tc>
        <w:tc>
          <w:tcPr>
            <w:tcW w:w="2552" w:type="dxa"/>
          </w:tcPr>
          <w:p w14:paraId="51FC1470" w14:textId="7A003428" w:rsidR="00D906E3" w:rsidRPr="006B732F"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proofErr w:type="spellStart"/>
            <w:r w:rsidRPr="00794DF9">
              <w:t>Μετοχές</w:t>
            </w:r>
            <w:proofErr w:type="spellEnd"/>
          </w:p>
        </w:tc>
        <w:tc>
          <w:tcPr>
            <w:tcW w:w="2268" w:type="dxa"/>
          </w:tcPr>
          <w:p w14:paraId="4EA8FB0E" w14:textId="7F4A584C" w:rsidR="00D906E3" w:rsidRPr="006B732F"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D906E3">
              <w:rPr>
                <w:lang w:val="el-GR"/>
              </w:rPr>
              <w:t>Ποσοστό επί των Παρόντων Μετόχων</w:t>
            </w:r>
          </w:p>
        </w:tc>
        <w:tc>
          <w:tcPr>
            <w:tcW w:w="3544" w:type="dxa"/>
          </w:tcPr>
          <w:p w14:paraId="43B43748" w14:textId="104A32B5" w:rsidR="00D906E3" w:rsidRPr="006B732F"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D906E3">
              <w:rPr>
                <w:lang w:val="el-GR"/>
              </w:rPr>
              <w:t>Ποσοστό επί του Συνόλου του Μετοχικού Κεφαλαίου</w:t>
            </w:r>
          </w:p>
        </w:tc>
      </w:tr>
      <w:tr w:rsidR="0041582D" w:rsidRPr="006B732F" w14:paraId="2CCE74D1" w14:textId="77777777" w:rsidTr="00D429EC">
        <w:tc>
          <w:tcPr>
            <w:tcW w:w="1242" w:type="dxa"/>
          </w:tcPr>
          <w:p w14:paraId="30860BCC" w14:textId="4077F8B4" w:rsidR="0041582D" w:rsidRPr="006B732F"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794DF9">
              <w:t>ΥΠΕΡ</w:t>
            </w:r>
          </w:p>
        </w:tc>
        <w:tc>
          <w:tcPr>
            <w:tcW w:w="2552" w:type="dxa"/>
            <w:vAlign w:val="center"/>
          </w:tcPr>
          <w:p w14:paraId="217F572B" w14:textId="60709732"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Pr>
                <w:b/>
                <w:lang w:val="el-GR"/>
              </w:rPr>
              <w:t>8.626.933</w:t>
            </w:r>
          </w:p>
        </w:tc>
        <w:tc>
          <w:tcPr>
            <w:tcW w:w="2268" w:type="dxa"/>
            <w:vAlign w:val="center"/>
          </w:tcPr>
          <w:p w14:paraId="2D3FE018" w14:textId="78F21885"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Pr>
                <w:rFonts w:ascii="Tahoma" w:hAnsi="Tahoma"/>
                <w:color w:val="000000"/>
                <w:sz w:val="19"/>
                <w:szCs w:val="19"/>
                <w:lang w:val="el-GR"/>
              </w:rPr>
              <w:t>100%</w:t>
            </w:r>
          </w:p>
        </w:tc>
        <w:tc>
          <w:tcPr>
            <w:tcW w:w="3544" w:type="dxa"/>
            <w:vAlign w:val="center"/>
          </w:tcPr>
          <w:p w14:paraId="0684B989" w14:textId="7257D826"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Pr>
                <w:rFonts w:ascii="Tahoma" w:hAnsi="Tahoma"/>
                <w:color w:val="000000"/>
                <w:sz w:val="19"/>
                <w:szCs w:val="19"/>
                <w:lang w:val="el-GR"/>
              </w:rPr>
              <w:t>50,19%</w:t>
            </w:r>
          </w:p>
        </w:tc>
      </w:tr>
      <w:tr w:rsidR="00D906E3" w:rsidRPr="006B732F" w14:paraId="7D18149E" w14:textId="77777777" w:rsidTr="008812F8">
        <w:tc>
          <w:tcPr>
            <w:tcW w:w="1242" w:type="dxa"/>
          </w:tcPr>
          <w:p w14:paraId="07644AAC" w14:textId="5FDF463D" w:rsidR="00D906E3" w:rsidRPr="006B732F"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794DF9">
              <w:t>ΚΑΤΑ</w:t>
            </w:r>
          </w:p>
        </w:tc>
        <w:tc>
          <w:tcPr>
            <w:tcW w:w="2552" w:type="dxa"/>
          </w:tcPr>
          <w:p w14:paraId="2D916CAC" w14:textId="0CFF0A92" w:rsidR="00D906E3" w:rsidRPr="00D11DF6"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794DF9">
              <w:t>0</w:t>
            </w:r>
          </w:p>
        </w:tc>
        <w:tc>
          <w:tcPr>
            <w:tcW w:w="2268" w:type="dxa"/>
          </w:tcPr>
          <w:p w14:paraId="3F02C133" w14:textId="0FA4DC78" w:rsidR="00D906E3" w:rsidRPr="00D11DF6"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794DF9">
              <w:t>0%</w:t>
            </w:r>
          </w:p>
        </w:tc>
        <w:tc>
          <w:tcPr>
            <w:tcW w:w="3544" w:type="dxa"/>
          </w:tcPr>
          <w:p w14:paraId="67BA9CA3" w14:textId="288436C3" w:rsidR="00D906E3" w:rsidRPr="00D11DF6"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794DF9">
              <w:t>0%</w:t>
            </w:r>
          </w:p>
        </w:tc>
      </w:tr>
      <w:tr w:rsidR="00D906E3" w:rsidRPr="006B732F" w14:paraId="3E17F775" w14:textId="77777777" w:rsidTr="008812F8">
        <w:tc>
          <w:tcPr>
            <w:tcW w:w="1242" w:type="dxa"/>
          </w:tcPr>
          <w:p w14:paraId="1FDBF7D2" w14:textId="6A133F8F" w:rsidR="00D906E3" w:rsidRPr="006B732F"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794DF9">
              <w:t>ΑΠΟΧΗ</w:t>
            </w:r>
          </w:p>
        </w:tc>
        <w:tc>
          <w:tcPr>
            <w:tcW w:w="2552" w:type="dxa"/>
          </w:tcPr>
          <w:p w14:paraId="54BF0808" w14:textId="0F4C3C17" w:rsidR="00D906E3" w:rsidRPr="00D11DF6"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794DF9">
              <w:t>0</w:t>
            </w:r>
          </w:p>
        </w:tc>
        <w:tc>
          <w:tcPr>
            <w:tcW w:w="2268" w:type="dxa"/>
          </w:tcPr>
          <w:p w14:paraId="3FA40574" w14:textId="6447CEB4" w:rsidR="00D906E3" w:rsidRPr="00D11DF6"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794DF9">
              <w:t>0%</w:t>
            </w:r>
          </w:p>
        </w:tc>
        <w:tc>
          <w:tcPr>
            <w:tcW w:w="3544" w:type="dxa"/>
          </w:tcPr>
          <w:p w14:paraId="12721839" w14:textId="5846D533" w:rsidR="00D906E3" w:rsidRPr="00D11DF6"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794DF9">
              <w:t>0%</w:t>
            </w:r>
          </w:p>
        </w:tc>
      </w:tr>
    </w:tbl>
    <w:p w14:paraId="387D188C" w14:textId="77777777" w:rsidR="00536BBC" w:rsidRDefault="00FE4F62" w:rsidP="009023B3">
      <w:pPr>
        <w:jc w:val="both"/>
        <w:rPr>
          <w:rFonts w:ascii="Tahoma" w:hAnsi="Tahoma"/>
          <w:color w:val="000000"/>
          <w:lang w:val="el-GR"/>
        </w:rPr>
      </w:pPr>
      <w:r w:rsidRPr="00FE4F62">
        <w:rPr>
          <w:rFonts w:ascii="Tahoma" w:hAnsi="Tahoma"/>
          <w:color w:val="000000"/>
          <w:lang w:val="el-GR"/>
        </w:rPr>
        <w:t xml:space="preserve">   </w:t>
      </w:r>
    </w:p>
    <w:p w14:paraId="7C435885" w14:textId="2B017661" w:rsidR="00D906E3" w:rsidRPr="00D906E3" w:rsidRDefault="00536BBC" w:rsidP="00D906E3">
      <w:pPr>
        <w:jc w:val="both"/>
        <w:rPr>
          <w:rFonts w:ascii="Tahoma" w:hAnsi="Tahoma"/>
          <w:color w:val="000000"/>
          <w:lang w:val="el-GR"/>
        </w:rPr>
      </w:pPr>
      <w:bookmarkStart w:id="2" w:name="_Hlk109518221"/>
      <w:r w:rsidRPr="00536BBC">
        <w:rPr>
          <w:rFonts w:ascii="Tahoma" w:hAnsi="Tahoma"/>
          <w:b/>
          <w:bCs/>
          <w:color w:val="000000"/>
          <w:u w:val="single"/>
          <w:lang w:val="el-GR"/>
        </w:rPr>
        <w:t>ΘΕΜΑ 10ο :</w:t>
      </w:r>
      <w:r w:rsidRPr="00536BBC">
        <w:rPr>
          <w:rFonts w:ascii="Tahoma" w:hAnsi="Tahoma"/>
          <w:color w:val="000000"/>
          <w:lang w:val="el-GR"/>
        </w:rPr>
        <w:t xml:space="preserve">   </w:t>
      </w:r>
      <w:bookmarkStart w:id="3" w:name="_Hlk78231716"/>
      <w:r w:rsidR="00D906E3" w:rsidRPr="00D906E3">
        <w:rPr>
          <w:rFonts w:ascii="Tahoma" w:hAnsi="Tahoma"/>
          <w:color w:val="000000"/>
          <w:lang w:val="el-GR"/>
        </w:rPr>
        <w:t xml:space="preserve">Πρόταση για Αύξηση του Μετοχικού Κεφαλαίου με Κεφαλαιοποίηση Αποθεματικών </w:t>
      </w:r>
      <w:r w:rsidR="0041582D">
        <w:rPr>
          <w:rFonts w:ascii="Tahoma" w:hAnsi="Tahoma"/>
          <w:color w:val="000000"/>
          <w:lang w:val="el-GR"/>
        </w:rPr>
        <w:t>του Άρθρου 4 παράγραφος 4</w:t>
      </w:r>
      <w:r w:rsidR="0041582D" w:rsidRPr="0041582D">
        <w:rPr>
          <w:rFonts w:ascii="Tahoma" w:hAnsi="Tahoma"/>
          <w:color w:val="000000"/>
          <w:vertAlign w:val="superscript"/>
          <w:lang w:val="el-GR"/>
        </w:rPr>
        <w:t>α</w:t>
      </w:r>
      <w:r w:rsidR="0041582D">
        <w:rPr>
          <w:rFonts w:ascii="Tahoma" w:hAnsi="Tahoma"/>
          <w:color w:val="000000"/>
          <w:lang w:val="el-GR"/>
        </w:rPr>
        <w:t xml:space="preserve"> του Νόμου 2190/1920</w:t>
      </w:r>
      <w:r w:rsidR="00D906E3" w:rsidRPr="00D906E3">
        <w:rPr>
          <w:rFonts w:ascii="Tahoma" w:hAnsi="Tahoma"/>
          <w:color w:val="000000"/>
          <w:lang w:val="el-GR"/>
        </w:rPr>
        <w:t xml:space="preserve"> με Αύξηση της Ονομαστικής Αξίας</w:t>
      </w:r>
      <w:r w:rsidR="0041582D">
        <w:rPr>
          <w:rFonts w:ascii="Tahoma" w:hAnsi="Tahoma"/>
          <w:color w:val="000000"/>
          <w:lang w:val="el-GR"/>
        </w:rPr>
        <w:t xml:space="preserve"> των μετοχών</w:t>
      </w:r>
      <w:r w:rsidR="00D906E3" w:rsidRPr="00D906E3">
        <w:rPr>
          <w:rFonts w:ascii="Tahoma" w:hAnsi="Tahoma"/>
          <w:color w:val="000000"/>
          <w:lang w:val="el-GR"/>
        </w:rPr>
        <w:t xml:space="preserve">. </w:t>
      </w:r>
    </w:p>
    <w:p w14:paraId="2BFF8158" w14:textId="07745260" w:rsidR="00536BBC" w:rsidRPr="00536BBC" w:rsidRDefault="00D906E3" w:rsidP="00D906E3">
      <w:pPr>
        <w:jc w:val="both"/>
        <w:rPr>
          <w:rFonts w:ascii="Tahoma" w:hAnsi="Tahoma"/>
          <w:color w:val="000000"/>
          <w:lang w:val="el-GR"/>
        </w:rPr>
      </w:pPr>
      <w:r w:rsidRPr="00D906E3">
        <w:rPr>
          <w:rFonts w:ascii="Tahoma" w:hAnsi="Tahoma"/>
          <w:color w:val="000000"/>
          <w:lang w:val="el-GR"/>
        </w:rPr>
        <w:t>Ο Πρόεδρος της ΓΣ προτείνει την Αύξηση της Ονομαστικής Αξίας της Μετοχής από €0,28 σε €0,30 δηλαδή την Αύξηση του Μετοχικού Κεφαλαίου κατά ποσό €</w:t>
      </w:r>
      <w:r w:rsidR="0041582D" w:rsidRPr="0041582D">
        <w:rPr>
          <w:rFonts w:ascii="Tahoma" w:hAnsi="Tahoma"/>
          <w:color w:val="000000"/>
          <w:lang w:val="el-GR"/>
        </w:rPr>
        <w:t xml:space="preserve">343.800,92 </w:t>
      </w:r>
      <w:r w:rsidRPr="00D906E3">
        <w:rPr>
          <w:rFonts w:ascii="Tahoma" w:hAnsi="Tahoma"/>
          <w:color w:val="000000"/>
          <w:lang w:val="el-GR"/>
        </w:rPr>
        <w:t xml:space="preserve">με την κεφαλαιοποίηση </w:t>
      </w:r>
      <w:r>
        <w:rPr>
          <w:rFonts w:ascii="Tahoma" w:hAnsi="Tahoma"/>
          <w:color w:val="000000"/>
          <w:lang w:val="el-GR"/>
        </w:rPr>
        <w:t>ισόποσων αποθεματικών</w:t>
      </w:r>
      <w:r w:rsidRPr="00D906E3">
        <w:rPr>
          <w:rFonts w:ascii="Tahoma" w:hAnsi="Tahoma"/>
          <w:color w:val="000000"/>
          <w:lang w:val="el-GR"/>
        </w:rPr>
        <w:t xml:space="preserve">. Η πρόταση του Προέδρου γίνεται δεκτή για ΑΜΚ κατά ποσό </w:t>
      </w:r>
      <w:r w:rsidR="00AC3F3E" w:rsidRPr="00D906E3">
        <w:rPr>
          <w:rFonts w:ascii="Tahoma" w:hAnsi="Tahoma"/>
          <w:color w:val="000000"/>
          <w:lang w:val="el-GR"/>
        </w:rPr>
        <w:t>€</w:t>
      </w:r>
      <w:r w:rsidR="00AC3F3E" w:rsidRPr="0041582D">
        <w:rPr>
          <w:rFonts w:ascii="Tahoma" w:hAnsi="Tahoma"/>
          <w:color w:val="000000"/>
          <w:lang w:val="el-GR"/>
        </w:rPr>
        <w:t xml:space="preserve">343.800,92 </w:t>
      </w:r>
      <w:r w:rsidRPr="00D906E3">
        <w:rPr>
          <w:rFonts w:ascii="Tahoma" w:hAnsi="Tahoma"/>
          <w:color w:val="000000"/>
          <w:lang w:val="el-GR"/>
        </w:rPr>
        <w:t>με πλειοψηφία σε ποσοστό (</w:t>
      </w:r>
      <w:r>
        <w:rPr>
          <w:rFonts w:ascii="Tahoma" w:hAnsi="Tahoma"/>
          <w:color w:val="000000"/>
          <w:lang w:val="el-GR"/>
        </w:rPr>
        <w:t>100</w:t>
      </w:r>
      <w:r w:rsidRPr="00D906E3">
        <w:rPr>
          <w:rFonts w:ascii="Tahoma" w:hAnsi="Tahoma"/>
          <w:color w:val="000000"/>
          <w:lang w:val="el-GR"/>
        </w:rPr>
        <w:t>%). Τα αποτελέσματα της ψηφοφορίας ήταν ως εξής: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552"/>
        <w:gridCol w:w="2268"/>
        <w:gridCol w:w="3544"/>
      </w:tblGrid>
      <w:tr w:rsidR="00D906E3" w:rsidRPr="00AC3F3E" w14:paraId="49DB05B5" w14:textId="77777777" w:rsidTr="00736DF8">
        <w:tc>
          <w:tcPr>
            <w:tcW w:w="1242" w:type="dxa"/>
          </w:tcPr>
          <w:p w14:paraId="0411D3EE" w14:textId="36087E8D" w:rsidR="00D906E3" w:rsidRPr="00536BBC" w:rsidRDefault="00D906E3" w:rsidP="00D906E3">
            <w:pPr>
              <w:jc w:val="both"/>
              <w:rPr>
                <w:rFonts w:ascii="Tahoma" w:hAnsi="Tahoma"/>
                <w:color w:val="000000"/>
                <w:lang w:val="el-GR"/>
              </w:rPr>
            </w:pPr>
            <w:r w:rsidRPr="00352811">
              <w:t>ΨΗΦΟΣ</w:t>
            </w:r>
          </w:p>
        </w:tc>
        <w:tc>
          <w:tcPr>
            <w:tcW w:w="2552" w:type="dxa"/>
          </w:tcPr>
          <w:p w14:paraId="3AFC0576" w14:textId="3388A970" w:rsidR="00D906E3" w:rsidRPr="00536BBC" w:rsidRDefault="00D906E3" w:rsidP="00D906E3">
            <w:pPr>
              <w:jc w:val="both"/>
              <w:rPr>
                <w:rFonts w:ascii="Tahoma" w:hAnsi="Tahoma"/>
                <w:color w:val="000000"/>
                <w:lang w:val="el-GR"/>
              </w:rPr>
            </w:pPr>
            <w:proofErr w:type="spellStart"/>
            <w:r w:rsidRPr="00352811">
              <w:t>Μετοχές</w:t>
            </w:r>
            <w:proofErr w:type="spellEnd"/>
          </w:p>
        </w:tc>
        <w:tc>
          <w:tcPr>
            <w:tcW w:w="2268" w:type="dxa"/>
          </w:tcPr>
          <w:p w14:paraId="716A5BF4" w14:textId="4981C010" w:rsidR="00D906E3" w:rsidRPr="00536BBC" w:rsidRDefault="00D906E3" w:rsidP="00D906E3">
            <w:pPr>
              <w:jc w:val="both"/>
              <w:rPr>
                <w:rFonts w:ascii="Tahoma" w:hAnsi="Tahoma"/>
                <w:color w:val="000000"/>
                <w:lang w:val="el-GR"/>
              </w:rPr>
            </w:pPr>
            <w:r w:rsidRPr="00D906E3">
              <w:rPr>
                <w:lang w:val="el-GR"/>
              </w:rPr>
              <w:t>Ποσοστό επί των Παρόντων Μετόχων</w:t>
            </w:r>
          </w:p>
        </w:tc>
        <w:tc>
          <w:tcPr>
            <w:tcW w:w="3544" w:type="dxa"/>
          </w:tcPr>
          <w:p w14:paraId="1856828C" w14:textId="778F19F8" w:rsidR="00D906E3" w:rsidRPr="00536BBC" w:rsidRDefault="00D906E3" w:rsidP="00D906E3">
            <w:pPr>
              <w:jc w:val="both"/>
              <w:rPr>
                <w:rFonts w:ascii="Tahoma" w:hAnsi="Tahoma"/>
                <w:color w:val="000000"/>
                <w:lang w:val="el-GR"/>
              </w:rPr>
            </w:pPr>
            <w:r w:rsidRPr="00D906E3">
              <w:rPr>
                <w:lang w:val="el-GR"/>
              </w:rPr>
              <w:t>Ποσοστό επί του Συνόλου του Μετοχικού Κεφαλαίου</w:t>
            </w:r>
          </w:p>
        </w:tc>
      </w:tr>
      <w:tr w:rsidR="0041582D" w:rsidRPr="00536BBC" w14:paraId="0AF511D7" w14:textId="77777777" w:rsidTr="00CA2BFE">
        <w:tc>
          <w:tcPr>
            <w:tcW w:w="1242" w:type="dxa"/>
          </w:tcPr>
          <w:p w14:paraId="7276CA37" w14:textId="1BEF8641" w:rsidR="0041582D" w:rsidRPr="00536BBC" w:rsidRDefault="0041582D" w:rsidP="0041582D">
            <w:pPr>
              <w:jc w:val="both"/>
              <w:rPr>
                <w:rFonts w:ascii="Tahoma" w:hAnsi="Tahoma"/>
                <w:color w:val="000000"/>
                <w:lang w:val="el-GR"/>
              </w:rPr>
            </w:pPr>
            <w:r w:rsidRPr="00352811">
              <w:t>ΥΠΕΡ</w:t>
            </w:r>
          </w:p>
        </w:tc>
        <w:tc>
          <w:tcPr>
            <w:tcW w:w="2552" w:type="dxa"/>
            <w:vAlign w:val="center"/>
          </w:tcPr>
          <w:p w14:paraId="52389B89" w14:textId="3E2AB3FE" w:rsidR="0041582D" w:rsidRPr="00536BBC" w:rsidRDefault="0041582D" w:rsidP="0041582D">
            <w:pPr>
              <w:jc w:val="both"/>
              <w:rPr>
                <w:rFonts w:ascii="Tahoma" w:hAnsi="Tahoma"/>
                <w:color w:val="000000"/>
              </w:rPr>
            </w:pPr>
            <w:r>
              <w:rPr>
                <w:b/>
                <w:lang w:val="el-GR"/>
              </w:rPr>
              <w:t>8.626.933</w:t>
            </w:r>
          </w:p>
        </w:tc>
        <w:tc>
          <w:tcPr>
            <w:tcW w:w="2268" w:type="dxa"/>
            <w:vAlign w:val="center"/>
          </w:tcPr>
          <w:p w14:paraId="60B3C4D6" w14:textId="6BAF5196" w:rsidR="0041582D" w:rsidRPr="00536BBC" w:rsidRDefault="0041582D" w:rsidP="0041582D">
            <w:pPr>
              <w:jc w:val="both"/>
              <w:rPr>
                <w:rFonts w:ascii="Tahoma" w:hAnsi="Tahoma"/>
                <w:color w:val="000000"/>
              </w:rPr>
            </w:pPr>
            <w:r>
              <w:rPr>
                <w:rFonts w:ascii="Tahoma" w:hAnsi="Tahoma"/>
                <w:color w:val="000000"/>
                <w:sz w:val="19"/>
                <w:szCs w:val="19"/>
                <w:lang w:val="el-GR"/>
              </w:rPr>
              <w:t>100%</w:t>
            </w:r>
          </w:p>
        </w:tc>
        <w:tc>
          <w:tcPr>
            <w:tcW w:w="3544" w:type="dxa"/>
            <w:vAlign w:val="center"/>
          </w:tcPr>
          <w:p w14:paraId="6B933F6C" w14:textId="250AAFE1" w:rsidR="0041582D" w:rsidRPr="00536BBC" w:rsidRDefault="0041582D" w:rsidP="0041582D">
            <w:pPr>
              <w:jc w:val="both"/>
              <w:rPr>
                <w:rFonts w:ascii="Tahoma" w:hAnsi="Tahoma"/>
                <w:color w:val="000000"/>
              </w:rPr>
            </w:pPr>
            <w:r>
              <w:rPr>
                <w:rFonts w:ascii="Tahoma" w:hAnsi="Tahoma"/>
                <w:color w:val="000000"/>
                <w:sz w:val="19"/>
                <w:szCs w:val="19"/>
                <w:lang w:val="el-GR"/>
              </w:rPr>
              <w:t>50,19%</w:t>
            </w:r>
          </w:p>
        </w:tc>
      </w:tr>
      <w:tr w:rsidR="00D906E3" w:rsidRPr="00536BBC" w14:paraId="13E3DA98" w14:textId="77777777" w:rsidTr="00C07C78">
        <w:tc>
          <w:tcPr>
            <w:tcW w:w="1242" w:type="dxa"/>
          </w:tcPr>
          <w:p w14:paraId="76BA2577" w14:textId="118DCF3D" w:rsidR="00D906E3" w:rsidRPr="00536BBC" w:rsidRDefault="00D906E3" w:rsidP="00D906E3">
            <w:pPr>
              <w:jc w:val="both"/>
              <w:rPr>
                <w:rFonts w:ascii="Tahoma" w:hAnsi="Tahoma"/>
                <w:color w:val="000000"/>
                <w:lang w:val="el-GR"/>
              </w:rPr>
            </w:pPr>
            <w:r w:rsidRPr="00352811">
              <w:t>ΚΑΤΑ</w:t>
            </w:r>
          </w:p>
        </w:tc>
        <w:tc>
          <w:tcPr>
            <w:tcW w:w="2552" w:type="dxa"/>
          </w:tcPr>
          <w:p w14:paraId="5E3C478E" w14:textId="1A76A8E8" w:rsidR="00D906E3" w:rsidRPr="00536BBC" w:rsidRDefault="00D906E3" w:rsidP="00D906E3">
            <w:pPr>
              <w:jc w:val="both"/>
              <w:rPr>
                <w:rFonts w:ascii="Tahoma" w:hAnsi="Tahoma"/>
                <w:color w:val="000000"/>
                <w:lang w:val="el-GR"/>
              </w:rPr>
            </w:pPr>
            <w:r w:rsidRPr="00352811">
              <w:t>0</w:t>
            </w:r>
          </w:p>
        </w:tc>
        <w:tc>
          <w:tcPr>
            <w:tcW w:w="2268" w:type="dxa"/>
          </w:tcPr>
          <w:p w14:paraId="49920035" w14:textId="43FE5C36" w:rsidR="00D906E3" w:rsidRPr="00536BBC" w:rsidRDefault="00D906E3" w:rsidP="00D906E3">
            <w:pPr>
              <w:jc w:val="both"/>
              <w:rPr>
                <w:rFonts w:ascii="Tahoma" w:hAnsi="Tahoma"/>
                <w:color w:val="000000"/>
                <w:lang w:val="el-GR"/>
              </w:rPr>
            </w:pPr>
            <w:r w:rsidRPr="00352811">
              <w:t>0%</w:t>
            </w:r>
          </w:p>
        </w:tc>
        <w:tc>
          <w:tcPr>
            <w:tcW w:w="3544" w:type="dxa"/>
          </w:tcPr>
          <w:p w14:paraId="011EC122" w14:textId="5FFF4DB5" w:rsidR="00D906E3" w:rsidRPr="00536BBC" w:rsidRDefault="00D906E3" w:rsidP="00D906E3">
            <w:pPr>
              <w:jc w:val="both"/>
              <w:rPr>
                <w:rFonts w:ascii="Tahoma" w:hAnsi="Tahoma"/>
                <w:color w:val="000000"/>
                <w:lang w:val="el-GR"/>
              </w:rPr>
            </w:pPr>
            <w:r w:rsidRPr="00352811">
              <w:t>0%</w:t>
            </w:r>
          </w:p>
        </w:tc>
      </w:tr>
      <w:tr w:rsidR="00D906E3" w:rsidRPr="00536BBC" w14:paraId="38C9303D" w14:textId="77777777" w:rsidTr="00C07C78">
        <w:tc>
          <w:tcPr>
            <w:tcW w:w="1242" w:type="dxa"/>
          </w:tcPr>
          <w:p w14:paraId="2745B743" w14:textId="36D1788C" w:rsidR="00D906E3" w:rsidRPr="00536BBC" w:rsidRDefault="00D906E3" w:rsidP="00D906E3">
            <w:pPr>
              <w:jc w:val="both"/>
              <w:rPr>
                <w:rFonts w:ascii="Tahoma" w:hAnsi="Tahoma"/>
                <w:color w:val="000000"/>
                <w:lang w:val="el-GR"/>
              </w:rPr>
            </w:pPr>
            <w:r w:rsidRPr="00352811">
              <w:t>ΑΠΟΧΗ</w:t>
            </w:r>
          </w:p>
        </w:tc>
        <w:tc>
          <w:tcPr>
            <w:tcW w:w="2552" w:type="dxa"/>
          </w:tcPr>
          <w:p w14:paraId="3894539A" w14:textId="307DC8CB" w:rsidR="00D906E3" w:rsidRPr="00536BBC" w:rsidRDefault="00D906E3" w:rsidP="00D906E3">
            <w:pPr>
              <w:jc w:val="both"/>
              <w:rPr>
                <w:rFonts w:ascii="Tahoma" w:hAnsi="Tahoma"/>
                <w:color w:val="000000"/>
                <w:lang w:val="el-GR"/>
              </w:rPr>
            </w:pPr>
            <w:r w:rsidRPr="00352811">
              <w:t>0</w:t>
            </w:r>
          </w:p>
        </w:tc>
        <w:tc>
          <w:tcPr>
            <w:tcW w:w="2268" w:type="dxa"/>
          </w:tcPr>
          <w:p w14:paraId="2D581D5D" w14:textId="096D143E" w:rsidR="00D906E3" w:rsidRPr="00536BBC" w:rsidRDefault="00D906E3" w:rsidP="00D906E3">
            <w:pPr>
              <w:jc w:val="both"/>
              <w:rPr>
                <w:rFonts w:ascii="Tahoma" w:hAnsi="Tahoma"/>
                <w:color w:val="000000"/>
                <w:lang w:val="el-GR"/>
              </w:rPr>
            </w:pPr>
            <w:r w:rsidRPr="00352811">
              <w:t>0%</w:t>
            </w:r>
          </w:p>
        </w:tc>
        <w:tc>
          <w:tcPr>
            <w:tcW w:w="3544" w:type="dxa"/>
          </w:tcPr>
          <w:p w14:paraId="286B55D9" w14:textId="10AB05BA" w:rsidR="00D906E3" w:rsidRPr="00536BBC" w:rsidRDefault="00D906E3" w:rsidP="00D906E3">
            <w:pPr>
              <w:jc w:val="both"/>
              <w:rPr>
                <w:rFonts w:ascii="Tahoma" w:hAnsi="Tahoma"/>
                <w:color w:val="000000"/>
                <w:lang w:val="el-GR"/>
              </w:rPr>
            </w:pPr>
            <w:r w:rsidRPr="00352811">
              <w:t>0%</w:t>
            </w:r>
          </w:p>
        </w:tc>
      </w:tr>
    </w:tbl>
    <w:bookmarkEnd w:id="3"/>
    <w:p w14:paraId="194C55CD" w14:textId="77777777" w:rsidR="007335E3" w:rsidRPr="007335E3" w:rsidRDefault="00FE4F62" w:rsidP="009023B3">
      <w:pPr>
        <w:jc w:val="both"/>
        <w:rPr>
          <w:rFonts w:ascii="Tahoma" w:hAnsi="Tahoma"/>
          <w:b/>
          <w:bCs/>
          <w:color w:val="000000"/>
          <w:u w:val="single"/>
          <w:lang w:val="el-GR"/>
        </w:rPr>
      </w:pPr>
      <w:r w:rsidRPr="00FE4F62">
        <w:rPr>
          <w:rFonts w:ascii="Tahoma" w:hAnsi="Tahoma"/>
          <w:color w:val="000000"/>
          <w:lang w:val="el-GR"/>
        </w:rPr>
        <w:t xml:space="preserve">                                                                               </w:t>
      </w:r>
    </w:p>
    <w:bookmarkEnd w:id="2"/>
    <w:p w14:paraId="618C3C49" w14:textId="77777777" w:rsidR="00D906E3" w:rsidRPr="00D906E3" w:rsidRDefault="00035318" w:rsidP="00D906E3">
      <w:pPr>
        <w:jc w:val="both"/>
        <w:rPr>
          <w:rFonts w:ascii="Tahoma" w:hAnsi="Tahoma"/>
          <w:color w:val="000000"/>
          <w:lang w:val="el-GR"/>
        </w:rPr>
      </w:pPr>
      <w:r w:rsidRPr="00536BBC">
        <w:rPr>
          <w:rFonts w:ascii="Tahoma" w:hAnsi="Tahoma"/>
          <w:b/>
          <w:bCs/>
          <w:color w:val="000000"/>
          <w:u w:val="single"/>
          <w:lang w:val="el-GR"/>
        </w:rPr>
        <w:t>ΘΕΜΑ 1</w:t>
      </w:r>
      <w:r>
        <w:rPr>
          <w:rFonts w:ascii="Tahoma" w:hAnsi="Tahoma"/>
          <w:b/>
          <w:bCs/>
          <w:color w:val="000000"/>
          <w:u w:val="single"/>
          <w:lang w:val="el-GR"/>
        </w:rPr>
        <w:t>1</w:t>
      </w:r>
      <w:r w:rsidRPr="00536BBC">
        <w:rPr>
          <w:rFonts w:ascii="Tahoma" w:hAnsi="Tahoma"/>
          <w:b/>
          <w:bCs/>
          <w:color w:val="000000"/>
          <w:u w:val="single"/>
          <w:lang w:val="el-GR"/>
        </w:rPr>
        <w:t>ο :</w:t>
      </w:r>
      <w:r w:rsidRPr="00536BBC">
        <w:rPr>
          <w:rFonts w:ascii="Tahoma" w:hAnsi="Tahoma"/>
          <w:color w:val="000000"/>
          <w:lang w:val="el-GR"/>
        </w:rPr>
        <w:t xml:space="preserve">   </w:t>
      </w:r>
      <w:r w:rsidR="00D906E3" w:rsidRPr="00D906E3">
        <w:rPr>
          <w:rFonts w:ascii="Tahoma" w:hAnsi="Tahoma"/>
          <w:color w:val="000000"/>
          <w:lang w:val="el-GR"/>
        </w:rPr>
        <w:t xml:space="preserve">Τροποποίηση του Καταστατικού ώστε να Προσαρμοσθεί το άρθρο 5 σε σχέση με το ύψος του μετοχικού κεφαλαίου με βάση τις αποφάσεις της παρούσας Γενικής Συνέλευσης. </w:t>
      </w:r>
    </w:p>
    <w:p w14:paraId="0B52301C" w14:textId="18F0C980" w:rsidR="00035318" w:rsidRPr="00536BBC" w:rsidRDefault="00D906E3" w:rsidP="00D906E3">
      <w:pPr>
        <w:jc w:val="both"/>
        <w:rPr>
          <w:rFonts w:ascii="Tahoma" w:hAnsi="Tahoma"/>
          <w:color w:val="000000"/>
          <w:lang w:val="el-GR"/>
        </w:rPr>
      </w:pPr>
      <w:r w:rsidRPr="00D906E3">
        <w:rPr>
          <w:rFonts w:ascii="Tahoma" w:hAnsi="Tahoma"/>
          <w:color w:val="000000"/>
          <w:lang w:val="el-GR"/>
        </w:rPr>
        <w:t>Ο Πρόεδρος της ΓΣ προτείνει την Προσαρμογή του Άρθρου 5 του Καταστατικού της εταιρίας που αφορά στο ύψος του μετοχικού κεφαλαίου ώστε να ανταποκρίνεται στις αποφάσεις της σημερινής Γενικής Συνέλευσης. Η πρόταση του Προέδρου γίνεται δεκτή με πλειοψηφία σε ποσοστό (</w:t>
      </w:r>
      <w:r>
        <w:rPr>
          <w:rFonts w:ascii="Tahoma" w:hAnsi="Tahoma"/>
          <w:color w:val="000000"/>
          <w:lang w:val="el-GR"/>
        </w:rPr>
        <w:t>100</w:t>
      </w:r>
      <w:r w:rsidRPr="00D906E3">
        <w:rPr>
          <w:rFonts w:ascii="Tahoma" w:hAnsi="Tahoma"/>
          <w:color w:val="000000"/>
          <w:lang w:val="el-GR"/>
        </w:rPr>
        <w:t>%). Τα αποτελέσματα της ψηφοφορίας ήταν ως εξής: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6"/>
        <w:gridCol w:w="2525"/>
        <w:gridCol w:w="2247"/>
        <w:gridCol w:w="3918"/>
      </w:tblGrid>
      <w:tr w:rsidR="00D906E3" w:rsidRPr="00AC3F3E" w14:paraId="42FC6B9E" w14:textId="77777777" w:rsidTr="0041582D">
        <w:tc>
          <w:tcPr>
            <w:tcW w:w="1236" w:type="dxa"/>
          </w:tcPr>
          <w:p w14:paraId="6B0C6083" w14:textId="1C1EF625" w:rsidR="00D906E3" w:rsidRPr="00536BBC" w:rsidRDefault="00D906E3" w:rsidP="00D906E3">
            <w:pPr>
              <w:jc w:val="both"/>
              <w:rPr>
                <w:rFonts w:ascii="Tahoma" w:hAnsi="Tahoma"/>
                <w:color w:val="000000"/>
                <w:lang w:val="el-GR"/>
              </w:rPr>
            </w:pPr>
            <w:r w:rsidRPr="00562359">
              <w:t>ΨΗΦΟΣ</w:t>
            </w:r>
          </w:p>
        </w:tc>
        <w:tc>
          <w:tcPr>
            <w:tcW w:w="2525" w:type="dxa"/>
          </w:tcPr>
          <w:p w14:paraId="54DF6039" w14:textId="1FC696FC" w:rsidR="00D906E3" w:rsidRPr="00536BBC" w:rsidRDefault="00D906E3" w:rsidP="00D906E3">
            <w:pPr>
              <w:jc w:val="both"/>
              <w:rPr>
                <w:rFonts w:ascii="Tahoma" w:hAnsi="Tahoma"/>
                <w:color w:val="000000"/>
                <w:lang w:val="el-GR"/>
              </w:rPr>
            </w:pPr>
            <w:proofErr w:type="spellStart"/>
            <w:r w:rsidRPr="00562359">
              <w:t>Μετοχές</w:t>
            </w:r>
            <w:proofErr w:type="spellEnd"/>
          </w:p>
        </w:tc>
        <w:tc>
          <w:tcPr>
            <w:tcW w:w="2247" w:type="dxa"/>
          </w:tcPr>
          <w:p w14:paraId="187B546F" w14:textId="772C1104" w:rsidR="00D906E3" w:rsidRPr="00536BBC" w:rsidRDefault="00D906E3" w:rsidP="00D906E3">
            <w:pPr>
              <w:jc w:val="both"/>
              <w:rPr>
                <w:rFonts w:ascii="Tahoma" w:hAnsi="Tahoma"/>
                <w:color w:val="000000"/>
                <w:lang w:val="el-GR"/>
              </w:rPr>
            </w:pPr>
            <w:r w:rsidRPr="00D906E3">
              <w:rPr>
                <w:lang w:val="el-GR"/>
              </w:rPr>
              <w:t>Ποσοστό επί των Παρόντων Μετόχων</w:t>
            </w:r>
          </w:p>
        </w:tc>
        <w:tc>
          <w:tcPr>
            <w:tcW w:w="3918" w:type="dxa"/>
          </w:tcPr>
          <w:p w14:paraId="4E62E51D" w14:textId="3C63333F" w:rsidR="00D906E3" w:rsidRPr="00536BBC" w:rsidRDefault="00D906E3" w:rsidP="00D906E3">
            <w:pPr>
              <w:jc w:val="both"/>
              <w:rPr>
                <w:rFonts w:ascii="Tahoma" w:hAnsi="Tahoma"/>
                <w:color w:val="000000"/>
                <w:lang w:val="el-GR"/>
              </w:rPr>
            </w:pPr>
            <w:r w:rsidRPr="00D906E3">
              <w:rPr>
                <w:lang w:val="el-GR"/>
              </w:rPr>
              <w:t>Ποσοστό επί του Συνόλου του Μετοχικού Κεφαλαίου</w:t>
            </w:r>
          </w:p>
        </w:tc>
      </w:tr>
      <w:tr w:rsidR="0041582D" w:rsidRPr="00536BBC" w14:paraId="412F3497" w14:textId="77777777" w:rsidTr="0041582D">
        <w:tc>
          <w:tcPr>
            <w:tcW w:w="1236" w:type="dxa"/>
          </w:tcPr>
          <w:p w14:paraId="68B95D52" w14:textId="7226FC80" w:rsidR="0041582D" w:rsidRPr="00536BBC" w:rsidRDefault="0041582D" w:rsidP="0041582D">
            <w:pPr>
              <w:jc w:val="both"/>
              <w:rPr>
                <w:rFonts w:ascii="Tahoma" w:hAnsi="Tahoma"/>
                <w:color w:val="000000"/>
                <w:lang w:val="el-GR"/>
              </w:rPr>
            </w:pPr>
            <w:r w:rsidRPr="00562359">
              <w:t>ΥΠΕΡ</w:t>
            </w:r>
          </w:p>
        </w:tc>
        <w:tc>
          <w:tcPr>
            <w:tcW w:w="2525" w:type="dxa"/>
            <w:vAlign w:val="center"/>
          </w:tcPr>
          <w:p w14:paraId="2A3DF339" w14:textId="072ACAE8" w:rsidR="0041582D" w:rsidRPr="00536BBC" w:rsidRDefault="0041582D" w:rsidP="0041582D">
            <w:pPr>
              <w:jc w:val="both"/>
              <w:rPr>
                <w:rFonts w:ascii="Tahoma" w:hAnsi="Tahoma"/>
                <w:color w:val="000000"/>
              </w:rPr>
            </w:pPr>
            <w:r>
              <w:rPr>
                <w:b/>
                <w:lang w:val="el-GR"/>
              </w:rPr>
              <w:t>8.626.933</w:t>
            </w:r>
          </w:p>
        </w:tc>
        <w:tc>
          <w:tcPr>
            <w:tcW w:w="2247" w:type="dxa"/>
            <w:vAlign w:val="center"/>
          </w:tcPr>
          <w:p w14:paraId="25A8A2C8" w14:textId="77C676E0" w:rsidR="0041582D" w:rsidRPr="00536BBC" w:rsidRDefault="0041582D" w:rsidP="0041582D">
            <w:pPr>
              <w:jc w:val="both"/>
              <w:rPr>
                <w:rFonts w:ascii="Tahoma" w:hAnsi="Tahoma"/>
                <w:color w:val="000000"/>
              </w:rPr>
            </w:pPr>
            <w:r>
              <w:rPr>
                <w:rFonts w:ascii="Tahoma" w:hAnsi="Tahoma"/>
                <w:color w:val="000000"/>
                <w:sz w:val="19"/>
                <w:szCs w:val="19"/>
                <w:lang w:val="el-GR"/>
              </w:rPr>
              <w:t>100%</w:t>
            </w:r>
          </w:p>
        </w:tc>
        <w:tc>
          <w:tcPr>
            <w:tcW w:w="3918" w:type="dxa"/>
            <w:vAlign w:val="center"/>
          </w:tcPr>
          <w:p w14:paraId="51799AA9" w14:textId="7BC41245" w:rsidR="0041582D" w:rsidRPr="00536BBC" w:rsidRDefault="0041582D" w:rsidP="0041582D">
            <w:pPr>
              <w:jc w:val="both"/>
              <w:rPr>
                <w:rFonts w:ascii="Tahoma" w:hAnsi="Tahoma"/>
                <w:color w:val="000000"/>
              </w:rPr>
            </w:pPr>
            <w:r>
              <w:rPr>
                <w:rFonts w:ascii="Tahoma" w:hAnsi="Tahoma"/>
                <w:color w:val="000000"/>
                <w:sz w:val="19"/>
                <w:szCs w:val="19"/>
                <w:lang w:val="el-GR"/>
              </w:rPr>
              <w:t>50,19%</w:t>
            </w:r>
          </w:p>
        </w:tc>
      </w:tr>
      <w:tr w:rsidR="00D906E3" w:rsidRPr="00536BBC" w14:paraId="618C6BE3" w14:textId="77777777" w:rsidTr="0041582D">
        <w:tc>
          <w:tcPr>
            <w:tcW w:w="1236" w:type="dxa"/>
          </w:tcPr>
          <w:p w14:paraId="4B014D9C" w14:textId="3A22058E" w:rsidR="00D906E3" w:rsidRPr="00536BBC" w:rsidRDefault="00D906E3" w:rsidP="00D906E3">
            <w:pPr>
              <w:jc w:val="both"/>
              <w:rPr>
                <w:rFonts w:ascii="Tahoma" w:hAnsi="Tahoma"/>
                <w:color w:val="000000"/>
                <w:lang w:val="el-GR"/>
              </w:rPr>
            </w:pPr>
            <w:r w:rsidRPr="00562359">
              <w:t>ΚΑΤΑ</w:t>
            </w:r>
          </w:p>
        </w:tc>
        <w:tc>
          <w:tcPr>
            <w:tcW w:w="2525" w:type="dxa"/>
          </w:tcPr>
          <w:p w14:paraId="0C0B41D3" w14:textId="045A3693" w:rsidR="00D906E3" w:rsidRPr="00536BBC" w:rsidRDefault="00D906E3" w:rsidP="00D906E3">
            <w:pPr>
              <w:jc w:val="both"/>
              <w:rPr>
                <w:rFonts w:ascii="Tahoma" w:hAnsi="Tahoma"/>
                <w:color w:val="000000"/>
                <w:lang w:val="el-GR"/>
              </w:rPr>
            </w:pPr>
            <w:r w:rsidRPr="00562359">
              <w:t>0</w:t>
            </w:r>
          </w:p>
        </w:tc>
        <w:tc>
          <w:tcPr>
            <w:tcW w:w="2247" w:type="dxa"/>
          </w:tcPr>
          <w:p w14:paraId="26E90190" w14:textId="6F5C476A" w:rsidR="00D906E3" w:rsidRPr="00536BBC" w:rsidRDefault="00D906E3" w:rsidP="00D906E3">
            <w:pPr>
              <w:jc w:val="both"/>
              <w:rPr>
                <w:rFonts w:ascii="Tahoma" w:hAnsi="Tahoma"/>
                <w:color w:val="000000"/>
                <w:lang w:val="el-GR"/>
              </w:rPr>
            </w:pPr>
            <w:r w:rsidRPr="00562359">
              <w:t>0%</w:t>
            </w:r>
          </w:p>
        </w:tc>
        <w:tc>
          <w:tcPr>
            <w:tcW w:w="3918" w:type="dxa"/>
          </w:tcPr>
          <w:p w14:paraId="53EDB6D8" w14:textId="4398B8E7" w:rsidR="00D906E3" w:rsidRPr="00536BBC" w:rsidRDefault="00D906E3" w:rsidP="00D906E3">
            <w:pPr>
              <w:jc w:val="both"/>
              <w:rPr>
                <w:rFonts w:ascii="Tahoma" w:hAnsi="Tahoma"/>
                <w:color w:val="000000"/>
                <w:lang w:val="el-GR"/>
              </w:rPr>
            </w:pPr>
            <w:r w:rsidRPr="00562359">
              <w:t>0%</w:t>
            </w:r>
          </w:p>
        </w:tc>
      </w:tr>
      <w:tr w:rsidR="00D906E3" w:rsidRPr="00536BBC" w14:paraId="67672545" w14:textId="77777777" w:rsidTr="0041582D">
        <w:tc>
          <w:tcPr>
            <w:tcW w:w="1236" w:type="dxa"/>
          </w:tcPr>
          <w:p w14:paraId="6313C120" w14:textId="1F34D549" w:rsidR="00D906E3" w:rsidRPr="00536BBC" w:rsidRDefault="00D906E3" w:rsidP="00D906E3">
            <w:pPr>
              <w:jc w:val="both"/>
              <w:rPr>
                <w:rFonts w:ascii="Tahoma" w:hAnsi="Tahoma"/>
                <w:color w:val="000000"/>
                <w:lang w:val="el-GR"/>
              </w:rPr>
            </w:pPr>
            <w:r w:rsidRPr="00562359">
              <w:t>ΑΠΟΧΗ</w:t>
            </w:r>
          </w:p>
        </w:tc>
        <w:tc>
          <w:tcPr>
            <w:tcW w:w="2525" w:type="dxa"/>
          </w:tcPr>
          <w:p w14:paraId="07E4C46A" w14:textId="61D15B25" w:rsidR="00D906E3" w:rsidRPr="00536BBC" w:rsidRDefault="00D906E3" w:rsidP="00D906E3">
            <w:pPr>
              <w:jc w:val="both"/>
              <w:rPr>
                <w:rFonts w:ascii="Tahoma" w:hAnsi="Tahoma"/>
                <w:color w:val="000000"/>
                <w:lang w:val="el-GR"/>
              </w:rPr>
            </w:pPr>
            <w:r w:rsidRPr="00562359">
              <w:t>0</w:t>
            </w:r>
          </w:p>
        </w:tc>
        <w:tc>
          <w:tcPr>
            <w:tcW w:w="2247" w:type="dxa"/>
          </w:tcPr>
          <w:p w14:paraId="6E4FDD8A" w14:textId="6E735E67" w:rsidR="00D906E3" w:rsidRPr="00536BBC" w:rsidRDefault="00D906E3" w:rsidP="00D906E3">
            <w:pPr>
              <w:jc w:val="both"/>
              <w:rPr>
                <w:rFonts w:ascii="Tahoma" w:hAnsi="Tahoma"/>
                <w:color w:val="000000"/>
                <w:lang w:val="el-GR"/>
              </w:rPr>
            </w:pPr>
            <w:r w:rsidRPr="00562359">
              <w:t>0%</w:t>
            </w:r>
          </w:p>
        </w:tc>
        <w:tc>
          <w:tcPr>
            <w:tcW w:w="3918" w:type="dxa"/>
          </w:tcPr>
          <w:p w14:paraId="08F2D878" w14:textId="32D1333D" w:rsidR="00D906E3" w:rsidRPr="00536BBC" w:rsidRDefault="00D906E3" w:rsidP="00D906E3">
            <w:pPr>
              <w:jc w:val="both"/>
              <w:rPr>
                <w:rFonts w:ascii="Tahoma" w:hAnsi="Tahoma"/>
                <w:color w:val="000000"/>
                <w:lang w:val="el-GR"/>
              </w:rPr>
            </w:pPr>
            <w:r w:rsidRPr="00562359">
              <w:t>0%</w:t>
            </w:r>
          </w:p>
        </w:tc>
      </w:tr>
    </w:tbl>
    <w:p w14:paraId="7B0DB250" w14:textId="77777777" w:rsidR="00035318" w:rsidRPr="007335E3" w:rsidRDefault="00035318" w:rsidP="00035318">
      <w:pPr>
        <w:jc w:val="both"/>
        <w:rPr>
          <w:rFonts w:ascii="Tahoma" w:hAnsi="Tahoma"/>
          <w:b/>
          <w:bCs/>
          <w:color w:val="000000"/>
          <w:u w:val="single"/>
          <w:lang w:val="el-GR"/>
        </w:rPr>
      </w:pPr>
      <w:r w:rsidRPr="00FE4F62">
        <w:rPr>
          <w:rFonts w:ascii="Tahoma" w:hAnsi="Tahoma"/>
          <w:color w:val="000000"/>
          <w:lang w:val="el-GR"/>
        </w:rPr>
        <w:t xml:space="preserve">                                                                               </w:t>
      </w:r>
    </w:p>
    <w:p w14:paraId="577E96A1" w14:textId="77777777" w:rsidR="00906A72" w:rsidRPr="00144498" w:rsidRDefault="0006497C" w:rsidP="00906A72">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jc w:val="both"/>
        <w:rPr>
          <w:rFonts w:ascii="Tahoma" w:hAnsi="Tahoma"/>
          <w:color w:val="000000"/>
          <w:lang w:val="el-GR"/>
        </w:rPr>
      </w:pPr>
      <w:r w:rsidRPr="00144498">
        <w:rPr>
          <w:rFonts w:ascii="Tahoma" w:hAnsi="Tahoma"/>
          <w:b/>
          <w:color w:val="000000"/>
          <w:u w:val="single"/>
          <w:lang w:val="el-GR"/>
        </w:rPr>
        <w:t xml:space="preserve">ΘΕΜΑ </w:t>
      </w:r>
      <w:r w:rsidR="007335E3">
        <w:rPr>
          <w:rFonts w:ascii="Tahoma" w:hAnsi="Tahoma"/>
          <w:b/>
          <w:color w:val="000000"/>
          <w:u w:val="single"/>
          <w:lang w:val="el-GR"/>
        </w:rPr>
        <w:t>12</w:t>
      </w:r>
      <w:r w:rsidRPr="00144498">
        <w:rPr>
          <w:rFonts w:ascii="Tahoma" w:hAnsi="Tahoma"/>
          <w:b/>
          <w:color w:val="000000"/>
          <w:u w:val="single"/>
          <w:lang w:val="el-GR"/>
        </w:rPr>
        <w:t>ο :</w:t>
      </w:r>
      <w:r w:rsidR="00906A72" w:rsidRPr="00144498">
        <w:rPr>
          <w:rFonts w:ascii="Tahoma" w:hAnsi="Tahoma" w:cs="Tahoma"/>
          <w:color w:val="000000"/>
          <w:sz w:val="19"/>
          <w:szCs w:val="19"/>
          <w:lang w:val="el-GR"/>
        </w:rPr>
        <w:t xml:space="preserve">   </w:t>
      </w:r>
      <w:r w:rsidR="00906A72" w:rsidRPr="00724B64">
        <w:rPr>
          <w:rFonts w:ascii="Tahoma" w:hAnsi="Tahoma"/>
          <w:color w:val="000000"/>
          <w:lang w:val="el-GR"/>
        </w:rPr>
        <w:t>Λοιπά Θέματα</w:t>
      </w:r>
      <w:r w:rsidR="00721C3E" w:rsidRPr="00724B64">
        <w:rPr>
          <w:rFonts w:ascii="Tahoma" w:hAnsi="Tahoma"/>
          <w:color w:val="000000"/>
          <w:lang w:val="el-GR"/>
        </w:rPr>
        <w:t xml:space="preserve"> και Ανακοινώσεις</w:t>
      </w:r>
      <w:r w:rsidR="00906A72" w:rsidRPr="00144498">
        <w:rPr>
          <w:rFonts w:ascii="Tahoma" w:hAnsi="Tahoma" w:cs="Tahoma"/>
          <w:color w:val="000000"/>
          <w:sz w:val="19"/>
          <w:szCs w:val="19"/>
          <w:lang w:val="el-GR"/>
        </w:rPr>
        <w:t>.</w:t>
      </w:r>
    </w:p>
    <w:p w14:paraId="2E658A29" w14:textId="4EFC6957" w:rsidR="002E36DD" w:rsidRPr="00621214" w:rsidRDefault="00721C3E" w:rsidP="0032157A">
      <w:pPr>
        <w:pStyle w:val="10"/>
        <w:tabs>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Calibri" w:hAnsi="Calibri"/>
          <w:color w:val="000000"/>
          <w:kern w:val="0"/>
          <w:sz w:val="22"/>
          <w:szCs w:val="22"/>
          <w:lang w:eastAsia="en-US"/>
        </w:rPr>
      </w:pPr>
      <w:r>
        <w:rPr>
          <w:rFonts w:ascii="Calibri" w:hAnsi="Calibri"/>
          <w:color w:val="000000"/>
          <w:kern w:val="0"/>
          <w:sz w:val="22"/>
          <w:szCs w:val="22"/>
          <w:lang w:eastAsia="en-US"/>
        </w:rPr>
        <w:t xml:space="preserve">Έγιναν οι προβλεπόμενες ανακοινώσεις προς την </w:t>
      </w:r>
      <w:r w:rsidR="00FE4F62">
        <w:rPr>
          <w:rFonts w:ascii="Calibri" w:hAnsi="Calibri"/>
          <w:color w:val="000000"/>
          <w:kern w:val="0"/>
          <w:sz w:val="22"/>
          <w:szCs w:val="22"/>
          <w:lang w:eastAsia="en-US"/>
        </w:rPr>
        <w:t>Γ</w:t>
      </w:r>
      <w:r>
        <w:rPr>
          <w:rFonts w:ascii="Calibri" w:hAnsi="Calibri"/>
          <w:color w:val="000000"/>
          <w:kern w:val="0"/>
          <w:sz w:val="22"/>
          <w:szCs w:val="22"/>
          <w:lang w:eastAsia="en-US"/>
        </w:rPr>
        <w:t>ενική Συνέλευση και α</w:t>
      </w:r>
      <w:r w:rsidR="00004BB6" w:rsidRPr="00144498">
        <w:rPr>
          <w:rFonts w:ascii="Calibri" w:hAnsi="Calibri"/>
          <w:color w:val="000000"/>
          <w:kern w:val="0"/>
          <w:sz w:val="22"/>
          <w:szCs w:val="22"/>
          <w:lang w:eastAsia="en-US"/>
        </w:rPr>
        <w:t>κολούθησε συζήτηση με τους μετόχους.</w:t>
      </w:r>
      <w:r w:rsidR="00A400E1">
        <w:rPr>
          <w:rFonts w:ascii="Calibri" w:hAnsi="Calibri"/>
          <w:color w:val="000000"/>
          <w:kern w:val="0"/>
          <w:sz w:val="22"/>
          <w:szCs w:val="22"/>
          <w:lang w:eastAsia="en-US"/>
        </w:rPr>
        <w:t xml:space="preserve"> </w:t>
      </w:r>
    </w:p>
    <w:p w14:paraId="08722169" w14:textId="77777777" w:rsidR="00544C96" w:rsidRDefault="00544C96" w:rsidP="002E36DD">
      <w:pPr>
        <w:pStyle w:val="a3"/>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jc w:val="both"/>
        <w:rPr>
          <w:lang w:val="el-GR"/>
        </w:rPr>
      </w:pPr>
    </w:p>
    <w:p w14:paraId="1D787CCF" w14:textId="77777777" w:rsidR="00487B30" w:rsidRDefault="00487B30" w:rsidP="002E36DD">
      <w:pPr>
        <w:pStyle w:val="a3"/>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jc w:val="both"/>
        <w:rPr>
          <w:lang w:val="el-GR"/>
        </w:rPr>
      </w:pPr>
    </w:p>
    <w:sectPr w:rsidR="00487B30" w:rsidSect="00A26F6E">
      <w:headerReference w:type="default" r:id="rId7"/>
      <w:footerReference w:type="default" r:id="rId8"/>
      <w:pgSz w:w="12240" w:h="15840"/>
      <w:pgMar w:top="720" w:right="1152" w:bottom="864"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FF46C" w14:textId="77777777" w:rsidR="0021482E" w:rsidRDefault="0021482E">
      <w:pPr>
        <w:spacing w:after="0" w:line="240" w:lineRule="auto"/>
      </w:pPr>
      <w:r>
        <w:separator/>
      </w:r>
    </w:p>
  </w:endnote>
  <w:endnote w:type="continuationSeparator" w:id="0">
    <w:p w14:paraId="65073A0F" w14:textId="77777777" w:rsidR="0021482E" w:rsidRDefault="0021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Franklin Gothic Book">
    <w:panose1 w:val="020B05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C85D7" w14:textId="77777777" w:rsidR="00FE4F62" w:rsidRDefault="00FE4F62">
    <w:pPr>
      <w:tabs>
        <w:tab w:val="center" w:pos="3637"/>
        <w:tab w:val="right" w:pos="72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3DA4D" w14:textId="77777777" w:rsidR="0021482E" w:rsidRDefault="0021482E">
      <w:pPr>
        <w:spacing w:after="0" w:line="240" w:lineRule="auto"/>
      </w:pPr>
      <w:r>
        <w:separator/>
      </w:r>
    </w:p>
  </w:footnote>
  <w:footnote w:type="continuationSeparator" w:id="0">
    <w:p w14:paraId="6C821815" w14:textId="77777777" w:rsidR="0021482E" w:rsidRDefault="00214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DDE60" w14:textId="77777777" w:rsidR="00FE4F62" w:rsidRPr="004E6E42" w:rsidRDefault="00FE4F62" w:rsidP="00FE4F62">
    <w:pPr>
      <w:tabs>
        <w:tab w:val="center" w:pos="3637"/>
        <w:tab w:val="right" w:pos="7275"/>
      </w:tabs>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42F0"/>
    <w:multiLevelType w:val="multilevel"/>
    <w:tmpl w:val="68BC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93DA0"/>
    <w:multiLevelType w:val="hybridMultilevel"/>
    <w:tmpl w:val="11C64688"/>
    <w:lvl w:ilvl="0" w:tplc="FDAC39F0">
      <w:start w:val="1"/>
      <w:numFmt w:val="decimal"/>
      <w:lvlText w:val="%1."/>
      <w:lvlJc w:val="left"/>
      <w:pPr>
        <w:ind w:left="780" w:hanging="420"/>
      </w:pPr>
      <w:rPr>
        <w:rFonts w:cs="Tahoma"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0593006B"/>
    <w:multiLevelType w:val="hybridMultilevel"/>
    <w:tmpl w:val="D3C4A1E0"/>
    <w:lvl w:ilvl="0" w:tplc="0409000F">
      <w:start w:val="1"/>
      <w:numFmt w:val="decimal"/>
      <w:lvlText w:val="%1."/>
      <w:lvlJc w:val="left"/>
      <w:pPr>
        <w:ind w:left="720" w:hanging="360"/>
      </w:pPr>
      <w:rPr>
        <w:rFonts w:hint="default"/>
      </w:rPr>
    </w:lvl>
    <w:lvl w:ilvl="1" w:tplc="90BE673A">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025B7"/>
    <w:multiLevelType w:val="hybridMultilevel"/>
    <w:tmpl w:val="087E286C"/>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CC355C5"/>
    <w:multiLevelType w:val="multilevel"/>
    <w:tmpl w:val="3766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2319C"/>
    <w:multiLevelType w:val="hybridMultilevel"/>
    <w:tmpl w:val="1FAA462A"/>
    <w:lvl w:ilvl="0" w:tplc="C0307D4A">
      <w:start w:val="2"/>
      <w:numFmt w:val="decimal"/>
      <w:lvlText w:val="%1."/>
      <w:lvlJc w:val="left"/>
      <w:pPr>
        <w:tabs>
          <w:tab w:val="num" w:pos="720"/>
        </w:tabs>
        <w:ind w:left="720" w:hanging="360"/>
      </w:pPr>
      <w:rPr>
        <w:rFonts w:cs="Times New Roman"/>
        <w:b/>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6" w15:restartNumberingAfterBreak="0">
    <w:nsid w:val="162B23AF"/>
    <w:multiLevelType w:val="hybridMultilevel"/>
    <w:tmpl w:val="1230221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467A9"/>
    <w:multiLevelType w:val="multilevel"/>
    <w:tmpl w:val="17E6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D63D7"/>
    <w:multiLevelType w:val="singleLevel"/>
    <w:tmpl w:val="2A6CFB7A"/>
    <w:lvl w:ilvl="0">
      <w:start w:val="1"/>
      <w:numFmt w:val="decimal"/>
      <w:lvlText w:val="%1."/>
      <w:legacy w:legacy="1" w:legacySpace="0" w:legacyIndent="283"/>
      <w:lvlJc w:val="left"/>
      <w:pPr>
        <w:ind w:left="283" w:hanging="283"/>
      </w:pPr>
      <w:rPr>
        <w:rFonts w:ascii="Franklin Gothic Book" w:eastAsia="Times New Roman" w:hAnsi="Franklin Gothic Book" w:cs="Tahoma"/>
        <w:b/>
        <w:i w:val="0"/>
        <w:sz w:val="24"/>
      </w:rPr>
    </w:lvl>
  </w:abstractNum>
  <w:abstractNum w:abstractNumId="9" w15:restartNumberingAfterBreak="0">
    <w:nsid w:val="20B0459C"/>
    <w:multiLevelType w:val="hybridMultilevel"/>
    <w:tmpl w:val="8104F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CA0BEB"/>
    <w:multiLevelType w:val="hybridMultilevel"/>
    <w:tmpl w:val="3E6E7BE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D65AD7"/>
    <w:multiLevelType w:val="multilevel"/>
    <w:tmpl w:val="42F6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05956"/>
    <w:multiLevelType w:val="multilevel"/>
    <w:tmpl w:val="F7CE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0C54E3"/>
    <w:multiLevelType w:val="hybridMultilevel"/>
    <w:tmpl w:val="3EBE5500"/>
    <w:lvl w:ilvl="0" w:tplc="29F89A06">
      <w:start w:val="10"/>
      <w:numFmt w:val="decimal"/>
      <w:lvlText w:val="%1."/>
      <w:lvlJc w:val="left"/>
      <w:pPr>
        <w:tabs>
          <w:tab w:val="num" w:pos="720"/>
        </w:tabs>
        <w:ind w:left="720" w:hanging="360"/>
      </w:pPr>
      <w:rPr>
        <w:rFonts w:cs="Tahoma" w:hint="default"/>
        <w:sz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1A2FD4"/>
    <w:multiLevelType w:val="multilevel"/>
    <w:tmpl w:val="21A2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86147"/>
    <w:multiLevelType w:val="multilevel"/>
    <w:tmpl w:val="412E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2D4C26"/>
    <w:multiLevelType w:val="hybridMultilevel"/>
    <w:tmpl w:val="AD226848"/>
    <w:lvl w:ilvl="0" w:tplc="45F06C6A">
      <w:start w:val="6"/>
      <w:numFmt w:val="decimal"/>
      <w:lvlText w:val="%1."/>
      <w:lvlJc w:val="left"/>
      <w:pPr>
        <w:tabs>
          <w:tab w:val="num" w:pos="720"/>
        </w:tabs>
        <w:ind w:left="720" w:hanging="360"/>
      </w:pPr>
      <w:rPr>
        <w:rFonts w:cs="Times New Roman"/>
        <w:b/>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7" w15:restartNumberingAfterBreak="0">
    <w:nsid w:val="37323BB3"/>
    <w:multiLevelType w:val="hybridMultilevel"/>
    <w:tmpl w:val="F36044E6"/>
    <w:lvl w:ilvl="0" w:tplc="0E6EF8BC">
      <w:start w:val="9"/>
      <w:numFmt w:val="decimal"/>
      <w:lvlText w:val="%1."/>
      <w:lvlJc w:val="left"/>
      <w:pPr>
        <w:tabs>
          <w:tab w:val="num" w:pos="720"/>
        </w:tabs>
        <w:ind w:left="720" w:hanging="360"/>
      </w:pPr>
      <w:rPr>
        <w:rFonts w:cs="Tahoma" w:hint="default"/>
        <w:sz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BB7D4D"/>
    <w:multiLevelType w:val="multilevel"/>
    <w:tmpl w:val="7CF8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33088D"/>
    <w:multiLevelType w:val="hybridMultilevel"/>
    <w:tmpl w:val="CA32726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0000707"/>
    <w:multiLevelType w:val="multilevel"/>
    <w:tmpl w:val="851C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76922"/>
    <w:multiLevelType w:val="hybridMultilevel"/>
    <w:tmpl w:val="F2B476C8"/>
    <w:lvl w:ilvl="0" w:tplc="9CE2F9E2">
      <w:start w:val="3"/>
      <w:numFmt w:val="decimal"/>
      <w:lvlText w:val="%1."/>
      <w:lvlJc w:val="left"/>
      <w:pPr>
        <w:ind w:left="720" w:hanging="360"/>
      </w:pPr>
      <w:rPr>
        <w:rFonts w:ascii="Calibri" w:hAnsi="Calibri" w:cs="Tahoma"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DDE0B1E"/>
    <w:multiLevelType w:val="hybridMultilevel"/>
    <w:tmpl w:val="8A1E1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194A4C"/>
    <w:multiLevelType w:val="multilevel"/>
    <w:tmpl w:val="F6FA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3A125E"/>
    <w:multiLevelType w:val="hybridMultilevel"/>
    <w:tmpl w:val="F37C8A92"/>
    <w:lvl w:ilvl="0" w:tplc="04767DAE">
      <w:start w:val="3"/>
      <w:numFmt w:val="decimal"/>
      <w:lvlText w:val="%1"/>
      <w:lvlJc w:val="left"/>
      <w:pPr>
        <w:ind w:left="720" w:hanging="360"/>
      </w:pPr>
      <w:rPr>
        <w:rFonts w:ascii="Calibri" w:hAnsi="Calibri" w:cs="Tahoma"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E0A7C5F"/>
    <w:multiLevelType w:val="hybridMultilevel"/>
    <w:tmpl w:val="6F266C52"/>
    <w:lvl w:ilvl="0" w:tplc="0409000F">
      <w:start w:val="9"/>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5682430"/>
    <w:multiLevelType w:val="hybridMultilevel"/>
    <w:tmpl w:val="E6AA8814"/>
    <w:lvl w:ilvl="0" w:tplc="7228F82A">
      <w:start w:val="6"/>
      <w:numFmt w:val="decimal"/>
      <w:lvlText w:val="%1."/>
      <w:lvlJc w:val="left"/>
      <w:pPr>
        <w:ind w:left="720" w:hanging="360"/>
      </w:pPr>
      <w:rPr>
        <w:rFonts w:hint="default"/>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5C20307"/>
    <w:multiLevelType w:val="multilevel"/>
    <w:tmpl w:val="A61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307D26"/>
    <w:multiLevelType w:val="hybridMultilevel"/>
    <w:tmpl w:val="D7F21B28"/>
    <w:lvl w:ilvl="0" w:tplc="8DAC6158">
      <w:start w:val="3"/>
      <w:numFmt w:val="decimal"/>
      <w:lvlText w:val="%1"/>
      <w:lvlJc w:val="left"/>
      <w:pPr>
        <w:ind w:left="720" w:hanging="360"/>
      </w:pPr>
      <w:rPr>
        <w:rFonts w:ascii="Calibri" w:hAnsi="Calibri" w:cs="Tahoma"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EDE0266"/>
    <w:multiLevelType w:val="hybridMultilevel"/>
    <w:tmpl w:val="4F1C3B16"/>
    <w:lvl w:ilvl="0" w:tplc="765C1072">
      <w:start w:val="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196E4F"/>
    <w:multiLevelType w:val="hybridMultilevel"/>
    <w:tmpl w:val="D24C4686"/>
    <w:lvl w:ilvl="0" w:tplc="C292E9AA">
      <w:start w:val="6"/>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31" w15:restartNumberingAfterBreak="0">
    <w:nsid w:val="6FED2549"/>
    <w:multiLevelType w:val="hybridMultilevel"/>
    <w:tmpl w:val="566A8DE6"/>
    <w:lvl w:ilvl="0" w:tplc="57E8F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1C7200"/>
    <w:multiLevelType w:val="multilevel"/>
    <w:tmpl w:val="9050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E171FC"/>
    <w:multiLevelType w:val="hybridMultilevel"/>
    <w:tmpl w:val="C1928BD8"/>
    <w:lvl w:ilvl="0" w:tplc="E3643626">
      <w:start w:val="8"/>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A340044"/>
    <w:multiLevelType w:val="hybridMultilevel"/>
    <w:tmpl w:val="0B8C4D2A"/>
    <w:lvl w:ilvl="0" w:tplc="CDA8428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7A9F0A3B"/>
    <w:multiLevelType w:val="singleLevel"/>
    <w:tmpl w:val="EF9E44F4"/>
    <w:lvl w:ilvl="0">
      <w:start w:val="1"/>
      <w:numFmt w:val="decimal"/>
      <w:lvlText w:val="%1)"/>
      <w:legacy w:legacy="1" w:legacySpace="0" w:legacyIndent="350"/>
      <w:lvlJc w:val="left"/>
      <w:rPr>
        <w:rFonts w:ascii="Tahoma" w:hAnsi="Tahoma" w:cs="Tahoma" w:hint="default"/>
        <w:b/>
        <w:bCs/>
      </w:rPr>
    </w:lvl>
  </w:abstractNum>
  <w:abstractNum w:abstractNumId="36" w15:restartNumberingAfterBreak="0">
    <w:nsid w:val="7B29329A"/>
    <w:multiLevelType w:val="hybridMultilevel"/>
    <w:tmpl w:val="62BE9ECC"/>
    <w:lvl w:ilvl="0" w:tplc="71F2B4FA">
      <w:start w:val="9"/>
      <w:numFmt w:val="decimal"/>
      <w:lvlText w:val="%1."/>
      <w:lvlJc w:val="left"/>
      <w:pPr>
        <w:tabs>
          <w:tab w:val="num" w:pos="720"/>
        </w:tabs>
        <w:ind w:left="720" w:hanging="360"/>
      </w:pPr>
      <w:rPr>
        <w:rFonts w:cs="Tahoma" w:hint="default"/>
        <w:sz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773CDA"/>
    <w:multiLevelType w:val="multilevel"/>
    <w:tmpl w:val="89AC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901609">
    <w:abstractNumId w:val="22"/>
  </w:num>
  <w:num w:numId="2" w16cid:durableId="730229256">
    <w:abstractNumId w:val="31"/>
  </w:num>
  <w:num w:numId="3" w16cid:durableId="68356845">
    <w:abstractNumId w:val="35"/>
  </w:num>
  <w:num w:numId="4" w16cid:durableId="1453283914">
    <w:abstractNumId w:val="2"/>
  </w:num>
  <w:num w:numId="5" w16cid:durableId="346755750">
    <w:abstractNumId w:val="9"/>
  </w:num>
  <w:num w:numId="6" w16cid:durableId="391661371">
    <w:abstractNumId w:val="1"/>
  </w:num>
  <w:num w:numId="7" w16cid:durableId="1617251809">
    <w:abstractNumId w:val="6"/>
  </w:num>
  <w:num w:numId="8" w16cid:durableId="1900172144">
    <w:abstractNumId w:val="29"/>
  </w:num>
  <w:num w:numId="9" w16cid:durableId="922105393">
    <w:abstractNumId w:val="10"/>
  </w:num>
  <w:num w:numId="10" w16cid:durableId="1048723519">
    <w:abstractNumId w:val="33"/>
  </w:num>
  <w:num w:numId="11" w16cid:durableId="2117827583">
    <w:abstractNumId w:val="8"/>
    <w:lvlOverride w:ilvl="0">
      <w:startOverride w:val="1"/>
    </w:lvlOverride>
  </w:num>
  <w:num w:numId="12" w16cid:durableId="122502450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011541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5603406">
    <w:abstractNumId w:val="0"/>
  </w:num>
  <w:num w:numId="15" w16cid:durableId="2000501701">
    <w:abstractNumId w:val="18"/>
  </w:num>
  <w:num w:numId="16" w16cid:durableId="984941385">
    <w:abstractNumId w:val="11"/>
  </w:num>
  <w:num w:numId="17" w16cid:durableId="1035227887">
    <w:abstractNumId w:val="37"/>
  </w:num>
  <w:num w:numId="18" w16cid:durableId="1954290296">
    <w:abstractNumId w:val="14"/>
  </w:num>
  <w:num w:numId="19" w16cid:durableId="350225378">
    <w:abstractNumId w:val="32"/>
  </w:num>
  <w:num w:numId="20" w16cid:durableId="525875467">
    <w:abstractNumId w:val="7"/>
  </w:num>
  <w:num w:numId="21" w16cid:durableId="335882621">
    <w:abstractNumId w:val="4"/>
  </w:num>
  <w:num w:numId="22" w16cid:durableId="1527134696">
    <w:abstractNumId w:val="15"/>
  </w:num>
  <w:num w:numId="23" w16cid:durableId="788813462">
    <w:abstractNumId w:val="23"/>
  </w:num>
  <w:num w:numId="24" w16cid:durableId="161701865">
    <w:abstractNumId w:val="20"/>
  </w:num>
  <w:num w:numId="25" w16cid:durableId="1234000380">
    <w:abstractNumId w:val="12"/>
  </w:num>
  <w:num w:numId="26" w16cid:durableId="1541893991">
    <w:abstractNumId w:val="25"/>
  </w:num>
  <w:num w:numId="27" w16cid:durableId="76442620">
    <w:abstractNumId w:val="27"/>
  </w:num>
  <w:num w:numId="28" w16cid:durableId="1737124434">
    <w:abstractNumId w:val="36"/>
  </w:num>
  <w:num w:numId="29" w16cid:durableId="247464018">
    <w:abstractNumId w:val="17"/>
  </w:num>
  <w:num w:numId="30" w16cid:durableId="1894733829">
    <w:abstractNumId w:val="13"/>
  </w:num>
  <w:num w:numId="31" w16cid:durableId="272708235">
    <w:abstractNumId w:val="26"/>
  </w:num>
  <w:num w:numId="32" w16cid:durableId="1169907791">
    <w:abstractNumId w:val="30"/>
  </w:num>
  <w:num w:numId="33" w16cid:durableId="218712520">
    <w:abstractNumId w:val="3"/>
  </w:num>
  <w:num w:numId="34" w16cid:durableId="1316371312">
    <w:abstractNumId w:val="19"/>
  </w:num>
  <w:num w:numId="35" w16cid:durableId="14892345">
    <w:abstractNumId w:val="34"/>
  </w:num>
  <w:num w:numId="36" w16cid:durableId="53938750">
    <w:abstractNumId w:val="21"/>
  </w:num>
  <w:num w:numId="37" w16cid:durableId="665865200">
    <w:abstractNumId w:val="24"/>
  </w:num>
  <w:num w:numId="38" w16cid:durableId="1568446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96"/>
    <w:rsid w:val="00004BB6"/>
    <w:rsid w:val="00035318"/>
    <w:rsid w:val="00052E5B"/>
    <w:rsid w:val="00055ADE"/>
    <w:rsid w:val="000605BE"/>
    <w:rsid w:val="00063A58"/>
    <w:rsid w:val="0006497C"/>
    <w:rsid w:val="000669B1"/>
    <w:rsid w:val="000709FF"/>
    <w:rsid w:val="00086DFD"/>
    <w:rsid w:val="00095DF8"/>
    <w:rsid w:val="000B74D3"/>
    <w:rsid w:val="000D5167"/>
    <w:rsid w:val="000D5767"/>
    <w:rsid w:val="000E4EF8"/>
    <w:rsid w:val="000E5A0A"/>
    <w:rsid w:val="0010451A"/>
    <w:rsid w:val="00144498"/>
    <w:rsid w:val="00151E80"/>
    <w:rsid w:val="00171D9A"/>
    <w:rsid w:val="001957A8"/>
    <w:rsid w:val="001A2B61"/>
    <w:rsid w:val="001C05F7"/>
    <w:rsid w:val="001C7B91"/>
    <w:rsid w:val="001E4C7D"/>
    <w:rsid w:val="0021482E"/>
    <w:rsid w:val="00215B16"/>
    <w:rsid w:val="00227455"/>
    <w:rsid w:val="002279EB"/>
    <w:rsid w:val="00237822"/>
    <w:rsid w:val="00247861"/>
    <w:rsid w:val="00251158"/>
    <w:rsid w:val="00252429"/>
    <w:rsid w:val="002676D6"/>
    <w:rsid w:val="00291BDC"/>
    <w:rsid w:val="00295ECB"/>
    <w:rsid w:val="002A0038"/>
    <w:rsid w:val="002C3A1B"/>
    <w:rsid w:val="002D32C4"/>
    <w:rsid w:val="002E3585"/>
    <w:rsid w:val="002E36DD"/>
    <w:rsid w:val="002E4A1E"/>
    <w:rsid w:val="002E621B"/>
    <w:rsid w:val="002E7C00"/>
    <w:rsid w:val="00307725"/>
    <w:rsid w:val="0032157A"/>
    <w:rsid w:val="003340B0"/>
    <w:rsid w:val="0037379E"/>
    <w:rsid w:val="00390264"/>
    <w:rsid w:val="003934F3"/>
    <w:rsid w:val="003A3A06"/>
    <w:rsid w:val="003E0BB1"/>
    <w:rsid w:val="003F1303"/>
    <w:rsid w:val="00400240"/>
    <w:rsid w:val="00405D65"/>
    <w:rsid w:val="004060D6"/>
    <w:rsid w:val="00407EB4"/>
    <w:rsid w:val="0041582D"/>
    <w:rsid w:val="00432EB9"/>
    <w:rsid w:val="004752B0"/>
    <w:rsid w:val="0047668B"/>
    <w:rsid w:val="00485308"/>
    <w:rsid w:val="00487B30"/>
    <w:rsid w:val="004A712C"/>
    <w:rsid w:val="004B6C79"/>
    <w:rsid w:val="004D5E5B"/>
    <w:rsid w:val="004D733A"/>
    <w:rsid w:val="004E032F"/>
    <w:rsid w:val="004F0A2C"/>
    <w:rsid w:val="00500172"/>
    <w:rsid w:val="005123A3"/>
    <w:rsid w:val="00530C2F"/>
    <w:rsid w:val="00536BBC"/>
    <w:rsid w:val="00544C96"/>
    <w:rsid w:val="00553057"/>
    <w:rsid w:val="00553D96"/>
    <w:rsid w:val="00554031"/>
    <w:rsid w:val="005706E4"/>
    <w:rsid w:val="00573F3D"/>
    <w:rsid w:val="005830C9"/>
    <w:rsid w:val="005902E3"/>
    <w:rsid w:val="005925EF"/>
    <w:rsid w:val="00593ED1"/>
    <w:rsid w:val="005A0FCC"/>
    <w:rsid w:val="005F05CA"/>
    <w:rsid w:val="005F7DA3"/>
    <w:rsid w:val="006021FE"/>
    <w:rsid w:val="00614BF4"/>
    <w:rsid w:val="00621214"/>
    <w:rsid w:val="0062298D"/>
    <w:rsid w:val="0062684F"/>
    <w:rsid w:val="006272B1"/>
    <w:rsid w:val="00640F65"/>
    <w:rsid w:val="006415D4"/>
    <w:rsid w:val="00641FF2"/>
    <w:rsid w:val="00670C79"/>
    <w:rsid w:val="006D130C"/>
    <w:rsid w:val="006F5E23"/>
    <w:rsid w:val="007043E5"/>
    <w:rsid w:val="00721C3E"/>
    <w:rsid w:val="00724B64"/>
    <w:rsid w:val="00730293"/>
    <w:rsid w:val="0073144C"/>
    <w:rsid w:val="007335E3"/>
    <w:rsid w:val="00735D32"/>
    <w:rsid w:val="00736DF8"/>
    <w:rsid w:val="00743952"/>
    <w:rsid w:val="00756E8F"/>
    <w:rsid w:val="007723CF"/>
    <w:rsid w:val="00783548"/>
    <w:rsid w:val="00787D35"/>
    <w:rsid w:val="007979C4"/>
    <w:rsid w:val="007A6CFB"/>
    <w:rsid w:val="007E1698"/>
    <w:rsid w:val="007F234A"/>
    <w:rsid w:val="00801332"/>
    <w:rsid w:val="00817041"/>
    <w:rsid w:val="00833910"/>
    <w:rsid w:val="00836EE1"/>
    <w:rsid w:val="00846EBC"/>
    <w:rsid w:val="008740F5"/>
    <w:rsid w:val="0087446C"/>
    <w:rsid w:val="00881735"/>
    <w:rsid w:val="00882669"/>
    <w:rsid w:val="008A323D"/>
    <w:rsid w:val="008B13C4"/>
    <w:rsid w:val="008C0854"/>
    <w:rsid w:val="008C1F1E"/>
    <w:rsid w:val="008C52E8"/>
    <w:rsid w:val="008D219A"/>
    <w:rsid w:val="008E3CB7"/>
    <w:rsid w:val="008F23C8"/>
    <w:rsid w:val="009023B3"/>
    <w:rsid w:val="00906A72"/>
    <w:rsid w:val="0094019C"/>
    <w:rsid w:val="00941F65"/>
    <w:rsid w:val="00946F1D"/>
    <w:rsid w:val="00952A98"/>
    <w:rsid w:val="00963088"/>
    <w:rsid w:val="00973B15"/>
    <w:rsid w:val="009C35A6"/>
    <w:rsid w:val="009F1F08"/>
    <w:rsid w:val="00A0693A"/>
    <w:rsid w:val="00A20291"/>
    <w:rsid w:val="00A2434E"/>
    <w:rsid w:val="00A26F6E"/>
    <w:rsid w:val="00A271C1"/>
    <w:rsid w:val="00A2746B"/>
    <w:rsid w:val="00A400E1"/>
    <w:rsid w:val="00A55ECF"/>
    <w:rsid w:val="00A62575"/>
    <w:rsid w:val="00A70DC9"/>
    <w:rsid w:val="00A741DD"/>
    <w:rsid w:val="00A761D9"/>
    <w:rsid w:val="00A77883"/>
    <w:rsid w:val="00A85449"/>
    <w:rsid w:val="00A957FC"/>
    <w:rsid w:val="00A96A62"/>
    <w:rsid w:val="00AA799D"/>
    <w:rsid w:val="00AA7EBB"/>
    <w:rsid w:val="00AB085A"/>
    <w:rsid w:val="00AB0EAF"/>
    <w:rsid w:val="00AB2D08"/>
    <w:rsid w:val="00AC3F3E"/>
    <w:rsid w:val="00AC7B28"/>
    <w:rsid w:val="00AE4B5B"/>
    <w:rsid w:val="00B0044A"/>
    <w:rsid w:val="00B168A9"/>
    <w:rsid w:val="00B42249"/>
    <w:rsid w:val="00B446B5"/>
    <w:rsid w:val="00B567EE"/>
    <w:rsid w:val="00B77332"/>
    <w:rsid w:val="00B80030"/>
    <w:rsid w:val="00BC4870"/>
    <w:rsid w:val="00BE7ACF"/>
    <w:rsid w:val="00C01B42"/>
    <w:rsid w:val="00C05298"/>
    <w:rsid w:val="00C22510"/>
    <w:rsid w:val="00C25C55"/>
    <w:rsid w:val="00C30E28"/>
    <w:rsid w:val="00C42DD9"/>
    <w:rsid w:val="00C53508"/>
    <w:rsid w:val="00C5632B"/>
    <w:rsid w:val="00C879A3"/>
    <w:rsid w:val="00C91201"/>
    <w:rsid w:val="00C96644"/>
    <w:rsid w:val="00CA44ED"/>
    <w:rsid w:val="00CA5521"/>
    <w:rsid w:val="00D26AAA"/>
    <w:rsid w:val="00D27F11"/>
    <w:rsid w:val="00D30CA5"/>
    <w:rsid w:val="00D322B4"/>
    <w:rsid w:val="00D41B8B"/>
    <w:rsid w:val="00D55DCE"/>
    <w:rsid w:val="00D56910"/>
    <w:rsid w:val="00D8359F"/>
    <w:rsid w:val="00D859B1"/>
    <w:rsid w:val="00D906E3"/>
    <w:rsid w:val="00D95963"/>
    <w:rsid w:val="00D97F55"/>
    <w:rsid w:val="00DA72AE"/>
    <w:rsid w:val="00DB2AC7"/>
    <w:rsid w:val="00DC0286"/>
    <w:rsid w:val="00DC2C0F"/>
    <w:rsid w:val="00DC4153"/>
    <w:rsid w:val="00DC44F7"/>
    <w:rsid w:val="00DF182D"/>
    <w:rsid w:val="00DF4D12"/>
    <w:rsid w:val="00E12B7B"/>
    <w:rsid w:val="00E205E2"/>
    <w:rsid w:val="00E3069C"/>
    <w:rsid w:val="00E4241A"/>
    <w:rsid w:val="00E55E6F"/>
    <w:rsid w:val="00E57130"/>
    <w:rsid w:val="00E60492"/>
    <w:rsid w:val="00E61A87"/>
    <w:rsid w:val="00E6423B"/>
    <w:rsid w:val="00E6701F"/>
    <w:rsid w:val="00E764E2"/>
    <w:rsid w:val="00E80134"/>
    <w:rsid w:val="00E91E46"/>
    <w:rsid w:val="00ED304C"/>
    <w:rsid w:val="00EE4E32"/>
    <w:rsid w:val="00F134B6"/>
    <w:rsid w:val="00F52B16"/>
    <w:rsid w:val="00F61FE2"/>
    <w:rsid w:val="00F868BA"/>
    <w:rsid w:val="00F869AD"/>
    <w:rsid w:val="00F91B02"/>
    <w:rsid w:val="00FE4F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6BACF"/>
  <w15:chartTrackingRefBased/>
  <w15:docId w15:val="{8700D4CF-6098-44D5-970F-64D19023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F62"/>
    <w:pPr>
      <w:spacing w:after="200" w:line="276" w:lineRule="auto"/>
    </w:pPr>
    <w:rPr>
      <w:sz w:val="22"/>
      <w:szCs w:val="22"/>
      <w:lang w:val="en-US" w:eastAsia="en-US"/>
    </w:rPr>
  </w:style>
  <w:style w:type="paragraph" w:styleId="1">
    <w:name w:val="heading 1"/>
    <w:basedOn w:val="a"/>
    <w:next w:val="a"/>
    <w:link w:val="1Char"/>
    <w:qFormat/>
    <w:rsid w:val="005A0FC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right"/>
      <w:outlineLvl w:val="0"/>
    </w:pPr>
    <w:rPr>
      <w:rFonts w:ascii="Tahoma" w:eastAsia="Times New Roman" w:hAnsi="Tahoma"/>
      <w:color w:val="000000"/>
      <w:sz w:val="24"/>
      <w:szCs w:val="20"/>
      <w:lang w:val="el-GR"/>
    </w:rPr>
  </w:style>
  <w:style w:type="paragraph" w:styleId="2">
    <w:name w:val="heading 2"/>
    <w:basedOn w:val="a"/>
    <w:next w:val="a"/>
    <w:link w:val="2Char"/>
    <w:qFormat/>
    <w:rsid w:val="005A0FC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outlineLvl w:val="1"/>
    </w:pPr>
    <w:rPr>
      <w:rFonts w:ascii="Tahoma" w:eastAsia="Times New Roman" w:hAnsi="Tahoma"/>
      <w:color w:val="000000"/>
      <w:sz w:val="24"/>
      <w:szCs w:val="20"/>
      <w:lang w:val="el-GR"/>
    </w:rPr>
  </w:style>
  <w:style w:type="paragraph" w:styleId="3">
    <w:name w:val="heading 3"/>
    <w:basedOn w:val="a"/>
    <w:next w:val="a"/>
    <w:link w:val="3Char"/>
    <w:qFormat/>
    <w:rsid w:val="005A0FC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2"/>
      <w:jc w:val="both"/>
      <w:outlineLvl w:val="2"/>
    </w:pPr>
    <w:rPr>
      <w:rFonts w:ascii="Tahoma" w:eastAsia="Times New Roman" w:hAnsi="Tahoma"/>
      <w:color w:val="000000"/>
      <w:sz w:val="24"/>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C96"/>
    <w:pPr>
      <w:ind w:left="720"/>
      <w:contextualSpacing/>
    </w:pPr>
  </w:style>
  <w:style w:type="character" w:styleId="-">
    <w:name w:val="Hyperlink"/>
    <w:uiPriority w:val="99"/>
    <w:unhideWhenUsed/>
    <w:rsid w:val="00946F1D"/>
    <w:rPr>
      <w:color w:val="0000FF"/>
      <w:u w:val="single"/>
    </w:rPr>
  </w:style>
  <w:style w:type="paragraph" w:customStyle="1" w:styleId="Style1">
    <w:name w:val="Style1"/>
    <w:basedOn w:val="a"/>
    <w:uiPriority w:val="99"/>
    <w:rsid w:val="006D130C"/>
    <w:pPr>
      <w:widowControl w:val="0"/>
      <w:autoSpaceDE w:val="0"/>
      <w:autoSpaceDN w:val="0"/>
      <w:adjustRightInd w:val="0"/>
      <w:spacing w:after="0" w:line="266" w:lineRule="exact"/>
      <w:ind w:firstLine="898"/>
    </w:pPr>
    <w:rPr>
      <w:rFonts w:ascii="Tahoma" w:eastAsia="PMingLiU" w:hAnsi="Tahoma" w:cs="Tahoma"/>
      <w:sz w:val="24"/>
      <w:szCs w:val="24"/>
      <w:lang w:val="el-GR" w:eastAsia="zh-TW"/>
    </w:rPr>
  </w:style>
  <w:style w:type="paragraph" w:customStyle="1" w:styleId="Style2">
    <w:name w:val="Style2"/>
    <w:basedOn w:val="a"/>
    <w:uiPriority w:val="99"/>
    <w:rsid w:val="006D130C"/>
    <w:pPr>
      <w:widowControl w:val="0"/>
      <w:autoSpaceDE w:val="0"/>
      <w:autoSpaceDN w:val="0"/>
      <w:adjustRightInd w:val="0"/>
      <w:spacing w:after="0" w:line="235" w:lineRule="exact"/>
      <w:ind w:hanging="96"/>
      <w:jc w:val="both"/>
    </w:pPr>
    <w:rPr>
      <w:rFonts w:ascii="Tahoma" w:eastAsia="PMingLiU" w:hAnsi="Tahoma" w:cs="Tahoma"/>
      <w:sz w:val="24"/>
      <w:szCs w:val="24"/>
      <w:lang w:val="el-GR" w:eastAsia="zh-TW"/>
    </w:rPr>
  </w:style>
  <w:style w:type="paragraph" w:customStyle="1" w:styleId="Style3">
    <w:name w:val="Style3"/>
    <w:basedOn w:val="a"/>
    <w:uiPriority w:val="99"/>
    <w:rsid w:val="006D130C"/>
    <w:pPr>
      <w:widowControl w:val="0"/>
      <w:autoSpaceDE w:val="0"/>
      <w:autoSpaceDN w:val="0"/>
      <w:adjustRightInd w:val="0"/>
      <w:spacing w:after="0" w:line="274" w:lineRule="exact"/>
      <w:ind w:hanging="149"/>
    </w:pPr>
    <w:rPr>
      <w:rFonts w:ascii="Tahoma" w:eastAsia="PMingLiU" w:hAnsi="Tahoma" w:cs="Tahoma"/>
      <w:sz w:val="24"/>
      <w:szCs w:val="24"/>
      <w:lang w:val="el-GR" w:eastAsia="zh-TW"/>
    </w:rPr>
  </w:style>
  <w:style w:type="paragraph" w:customStyle="1" w:styleId="Style4">
    <w:name w:val="Style4"/>
    <w:basedOn w:val="a"/>
    <w:uiPriority w:val="99"/>
    <w:rsid w:val="006D130C"/>
    <w:pPr>
      <w:widowControl w:val="0"/>
      <w:autoSpaceDE w:val="0"/>
      <w:autoSpaceDN w:val="0"/>
      <w:adjustRightInd w:val="0"/>
      <w:spacing w:after="0" w:line="173" w:lineRule="exact"/>
      <w:jc w:val="center"/>
    </w:pPr>
    <w:rPr>
      <w:rFonts w:ascii="Tahoma" w:eastAsia="PMingLiU" w:hAnsi="Tahoma" w:cs="Tahoma"/>
      <w:sz w:val="24"/>
      <w:szCs w:val="24"/>
      <w:lang w:val="el-GR" w:eastAsia="zh-TW"/>
    </w:rPr>
  </w:style>
  <w:style w:type="paragraph" w:customStyle="1" w:styleId="Style5">
    <w:name w:val="Style5"/>
    <w:basedOn w:val="a"/>
    <w:uiPriority w:val="99"/>
    <w:rsid w:val="006D130C"/>
    <w:pPr>
      <w:widowControl w:val="0"/>
      <w:autoSpaceDE w:val="0"/>
      <w:autoSpaceDN w:val="0"/>
      <w:adjustRightInd w:val="0"/>
      <w:spacing w:after="0" w:line="240" w:lineRule="exact"/>
      <w:jc w:val="both"/>
    </w:pPr>
    <w:rPr>
      <w:rFonts w:ascii="Tahoma" w:eastAsia="PMingLiU" w:hAnsi="Tahoma" w:cs="Tahoma"/>
      <w:sz w:val="24"/>
      <w:szCs w:val="24"/>
      <w:lang w:val="el-GR" w:eastAsia="zh-TW"/>
    </w:rPr>
  </w:style>
  <w:style w:type="paragraph" w:customStyle="1" w:styleId="Style6">
    <w:name w:val="Style6"/>
    <w:basedOn w:val="a"/>
    <w:uiPriority w:val="99"/>
    <w:rsid w:val="006D130C"/>
    <w:pPr>
      <w:widowControl w:val="0"/>
      <w:autoSpaceDE w:val="0"/>
      <w:autoSpaceDN w:val="0"/>
      <w:adjustRightInd w:val="0"/>
      <w:spacing w:after="0" w:line="267" w:lineRule="exact"/>
    </w:pPr>
    <w:rPr>
      <w:rFonts w:ascii="Tahoma" w:eastAsia="PMingLiU" w:hAnsi="Tahoma" w:cs="Tahoma"/>
      <w:sz w:val="24"/>
      <w:szCs w:val="24"/>
      <w:lang w:val="el-GR" w:eastAsia="zh-TW"/>
    </w:rPr>
  </w:style>
  <w:style w:type="paragraph" w:customStyle="1" w:styleId="Style7">
    <w:name w:val="Style7"/>
    <w:basedOn w:val="a"/>
    <w:uiPriority w:val="99"/>
    <w:rsid w:val="006D130C"/>
    <w:pPr>
      <w:widowControl w:val="0"/>
      <w:autoSpaceDE w:val="0"/>
      <w:autoSpaceDN w:val="0"/>
      <w:adjustRightInd w:val="0"/>
      <w:spacing w:after="0" w:line="240" w:lineRule="auto"/>
    </w:pPr>
    <w:rPr>
      <w:rFonts w:ascii="Tahoma" w:eastAsia="PMingLiU" w:hAnsi="Tahoma" w:cs="Tahoma"/>
      <w:sz w:val="24"/>
      <w:szCs w:val="24"/>
      <w:lang w:val="el-GR" w:eastAsia="zh-TW"/>
    </w:rPr>
  </w:style>
  <w:style w:type="paragraph" w:customStyle="1" w:styleId="Style8">
    <w:name w:val="Style8"/>
    <w:basedOn w:val="a"/>
    <w:uiPriority w:val="99"/>
    <w:rsid w:val="006D130C"/>
    <w:pPr>
      <w:widowControl w:val="0"/>
      <w:autoSpaceDE w:val="0"/>
      <w:autoSpaceDN w:val="0"/>
      <w:adjustRightInd w:val="0"/>
      <w:spacing w:after="0" w:line="192" w:lineRule="exact"/>
    </w:pPr>
    <w:rPr>
      <w:rFonts w:ascii="Tahoma" w:eastAsia="PMingLiU" w:hAnsi="Tahoma" w:cs="Tahoma"/>
      <w:sz w:val="24"/>
      <w:szCs w:val="24"/>
      <w:lang w:val="el-GR" w:eastAsia="zh-TW"/>
    </w:rPr>
  </w:style>
  <w:style w:type="paragraph" w:customStyle="1" w:styleId="Style10">
    <w:name w:val="Style10"/>
    <w:basedOn w:val="a"/>
    <w:uiPriority w:val="99"/>
    <w:rsid w:val="006D130C"/>
    <w:pPr>
      <w:widowControl w:val="0"/>
      <w:autoSpaceDE w:val="0"/>
      <w:autoSpaceDN w:val="0"/>
      <w:adjustRightInd w:val="0"/>
      <w:spacing w:after="0" w:line="240" w:lineRule="auto"/>
    </w:pPr>
    <w:rPr>
      <w:rFonts w:ascii="Tahoma" w:eastAsia="PMingLiU" w:hAnsi="Tahoma" w:cs="Tahoma"/>
      <w:sz w:val="24"/>
      <w:szCs w:val="24"/>
      <w:lang w:val="el-GR" w:eastAsia="zh-TW"/>
    </w:rPr>
  </w:style>
  <w:style w:type="paragraph" w:customStyle="1" w:styleId="Style11">
    <w:name w:val="Style11"/>
    <w:basedOn w:val="a"/>
    <w:uiPriority w:val="99"/>
    <w:rsid w:val="006D130C"/>
    <w:pPr>
      <w:widowControl w:val="0"/>
      <w:autoSpaceDE w:val="0"/>
      <w:autoSpaceDN w:val="0"/>
      <w:adjustRightInd w:val="0"/>
      <w:spacing w:after="0" w:line="240" w:lineRule="auto"/>
      <w:jc w:val="center"/>
    </w:pPr>
    <w:rPr>
      <w:rFonts w:ascii="Tahoma" w:eastAsia="PMingLiU" w:hAnsi="Tahoma" w:cs="Tahoma"/>
      <w:sz w:val="24"/>
      <w:szCs w:val="24"/>
      <w:lang w:val="el-GR" w:eastAsia="zh-TW"/>
    </w:rPr>
  </w:style>
  <w:style w:type="paragraph" w:customStyle="1" w:styleId="Style12">
    <w:name w:val="Style12"/>
    <w:basedOn w:val="a"/>
    <w:uiPriority w:val="99"/>
    <w:rsid w:val="006D130C"/>
    <w:pPr>
      <w:widowControl w:val="0"/>
      <w:autoSpaceDE w:val="0"/>
      <w:autoSpaceDN w:val="0"/>
      <w:adjustRightInd w:val="0"/>
      <w:spacing w:after="0" w:line="268" w:lineRule="exact"/>
    </w:pPr>
    <w:rPr>
      <w:rFonts w:ascii="Tahoma" w:eastAsia="PMingLiU" w:hAnsi="Tahoma" w:cs="Tahoma"/>
      <w:sz w:val="24"/>
      <w:szCs w:val="24"/>
      <w:lang w:val="el-GR" w:eastAsia="zh-TW"/>
    </w:rPr>
  </w:style>
  <w:style w:type="paragraph" w:customStyle="1" w:styleId="Style13">
    <w:name w:val="Style13"/>
    <w:basedOn w:val="a"/>
    <w:uiPriority w:val="99"/>
    <w:rsid w:val="006D130C"/>
    <w:pPr>
      <w:widowControl w:val="0"/>
      <w:autoSpaceDE w:val="0"/>
      <w:autoSpaceDN w:val="0"/>
      <w:adjustRightInd w:val="0"/>
      <w:spacing w:after="0" w:line="240" w:lineRule="auto"/>
    </w:pPr>
    <w:rPr>
      <w:rFonts w:ascii="Tahoma" w:eastAsia="PMingLiU" w:hAnsi="Tahoma" w:cs="Tahoma"/>
      <w:sz w:val="24"/>
      <w:szCs w:val="24"/>
      <w:lang w:val="el-GR" w:eastAsia="zh-TW"/>
    </w:rPr>
  </w:style>
  <w:style w:type="character" w:customStyle="1" w:styleId="FontStyle15">
    <w:name w:val="Font Style15"/>
    <w:uiPriority w:val="99"/>
    <w:rsid w:val="006D130C"/>
    <w:rPr>
      <w:rFonts w:ascii="Tahoma" w:hAnsi="Tahoma" w:cs="Tahoma"/>
      <w:b/>
      <w:bCs/>
      <w:sz w:val="8"/>
      <w:szCs w:val="8"/>
    </w:rPr>
  </w:style>
  <w:style w:type="character" w:customStyle="1" w:styleId="FontStyle17">
    <w:name w:val="Font Style17"/>
    <w:uiPriority w:val="99"/>
    <w:rsid w:val="006D130C"/>
    <w:rPr>
      <w:rFonts w:ascii="Tahoma" w:hAnsi="Tahoma" w:cs="Tahoma"/>
      <w:sz w:val="16"/>
      <w:szCs w:val="16"/>
    </w:rPr>
  </w:style>
  <w:style w:type="character" w:customStyle="1" w:styleId="FontStyle18">
    <w:name w:val="Font Style18"/>
    <w:uiPriority w:val="99"/>
    <w:rsid w:val="006D130C"/>
    <w:rPr>
      <w:rFonts w:ascii="Tahoma" w:hAnsi="Tahoma" w:cs="Tahoma"/>
      <w:b/>
      <w:bCs/>
      <w:sz w:val="16"/>
      <w:szCs w:val="16"/>
    </w:rPr>
  </w:style>
  <w:style w:type="character" w:customStyle="1" w:styleId="FontStyle19">
    <w:name w:val="Font Style19"/>
    <w:uiPriority w:val="99"/>
    <w:rsid w:val="006D130C"/>
    <w:rPr>
      <w:rFonts w:ascii="Tahoma" w:hAnsi="Tahoma" w:cs="Tahoma"/>
      <w:b/>
      <w:bCs/>
      <w:sz w:val="12"/>
      <w:szCs w:val="12"/>
    </w:rPr>
  </w:style>
  <w:style w:type="character" w:customStyle="1" w:styleId="FontStyle20">
    <w:name w:val="Font Style20"/>
    <w:uiPriority w:val="99"/>
    <w:rsid w:val="006D130C"/>
    <w:rPr>
      <w:rFonts w:ascii="Tahoma" w:hAnsi="Tahoma" w:cs="Tahoma"/>
      <w:b/>
      <w:bCs/>
      <w:sz w:val="18"/>
      <w:szCs w:val="18"/>
    </w:rPr>
  </w:style>
  <w:style w:type="character" w:customStyle="1" w:styleId="FontStyle22">
    <w:name w:val="Font Style22"/>
    <w:uiPriority w:val="99"/>
    <w:rsid w:val="006D130C"/>
    <w:rPr>
      <w:rFonts w:ascii="Tahoma" w:hAnsi="Tahoma" w:cs="Tahoma"/>
      <w:sz w:val="18"/>
      <w:szCs w:val="18"/>
    </w:rPr>
  </w:style>
  <w:style w:type="paragraph" w:customStyle="1" w:styleId="Default">
    <w:name w:val="Default"/>
    <w:uiPriority w:val="99"/>
    <w:rsid w:val="00C42DD9"/>
    <w:pPr>
      <w:autoSpaceDE w:val="0"/>
      <w:autoSpaceDN w:val="0"/>
      <w:adjustRightInd w:val="0"/>
    </w:pPr>
    <w:rPr>
      <w:rFonts w:ascii="Times New Roman" w:eastAsia="Times New Roman" w:hAnsi="Times New Roman"/>
      <w:color w:val="000000"/>
      <w:sz w:val="24"/>
      <w:szCs w:val="24"/>
      <w:lang w:val="en-US" w:eastAsia="en-US"/>
    </w:rPr>
  </w:style>
  <w:style w:type="table" w:styleId="a4">
    <w:name w:val="Table Grid"/>
    <w:basedOn w:val="a1"/>
    <w:uiPriority w:val="59"/>
    <w:rsid w:val="00AE4B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Παράγραφος λίστας1"/>
    <w:basedOn w:val="a"/>
    <w:rsid w:val="00AB085A"/>
    <w:pPr>
      <w:widowControl w:val="0"/>
      <w:overflowPunct w:val="0"/>
      <w:autoSpaceDE w:val="0"/>
      <w:autoSpaceDN w:val="0"/>
      <w:adjustRightInd w:val="0"/>
      <w:spacing w:after="0" w:line="240" w:lineRule="auto"/>
      <w:ind w:left="720"/>
      <w:contextualSpacing/>
      <w:textAlignment w:val="baseline"/>
    </w:pPr>
    <w:rPr>
      <w:rFonts w:ascii="Times New Roman" w:hAnsi="Times New Roman"/>
      <w:kern w:val="28"/>
      <w:sz w:val="20"/>
      <w:szCs w:val="20"/>
      <w:lang w:val="el-GR" w:eastAsia="el-GR"/>
    </w:rPr>
  </w:style>
  <w:style w:type="paragraph" w:styleId="-HTML">
    <w:name w:val="HTML Preformatted"/>
    <w:basedOn w:val="a"/>
    <w:link w:val="-HTMLChar"/>
    <w:semiHidden/>
    <w:rsid w:val="005A0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link w:val="-HTML"/>
    <w:semiHidden/>
    <w:locked/>
    <w:rsid w:val="005A0FCC"/>
    <w:rPr>
      <w:rFonts w:ascii="Courier New" w:hAnsi="Courier New" w:cs="Courier New"/>
      <w:lang w:val="el-GR" w:eastAsia="el-GR" w:bidi="ar-SA"/>
    </w:rPr>
  </w:style>
  <w:style w:type="paragraph" w:styleId="Web">
    <w:name w:val="Normal (Web)"/>
    <w:basedOn w:val="a"/>
    <w:rsid w:val="005A0FCC"/>
    <w:pPr>
      <w:spacing w:before="100" w:beforeAutospacing="1" w:after="100" w:afterAutospacing="1" w:line="240" w:lineRule="auto"/>
    </w:pPr>
    <w:rPr>
      <w:rFonts w:ascii="Times New Roman" w:eastAsia="Times New Roman" w:hAnsi="Times New Roman"/>
      <w:sz w:val="24"/>
      <w:szCs w:val="24"/>
    </w:rPr>
  </w:style>
  <w:style w:type="character" w:customStyle="1" w:styleId="1Char">
    <w:name w:val="Επικεφαλίδα 1 Char"/>
    <w:link w:val="1"/>
    <w:locked/>
    <w:rsid w:val="005A0FCC"/>
    <w:rPr>
      <w:rFonts w:ascii="Tahoma" w:hAnsi="Tahoma"/>
      <w:color w:val="000000"/>
      <w:sz w:val="24"/>
      <w:lang w:val="el-GR" w:eastAsia="en-US" w:bidi="ar-SA"/>
    </w:rPr>
  </w:style>
  <w:style w:type="character" w:customStyle="1" w:styleId="2Char">
    <w:name w:val="Επικεφαλίδα 2 Char"/>
    <w:link w:val="2"/>
    <w:locked/>
    <w:rsid w:val="005A0FCC"/>
    <w:rPr>
      <w:rFonts w:ascii="Tahoma" w:hAnsi="Tahoma"/>
      <w:color w:val="000000"/>
      <w:sz w:val="24"/>
      <w:lang w:val="el-GR" w:eastAsia="en-US" w:bidi="ar-SA"/>
    </w:rPr>
  </w:style>
  <w:style w:type="character" w:customStyle="1" w:styleId="3Char">
    <w:name w:val="Επικεφαλίδα 3 Char"/>
    <w:link w:val="3"/>
    <w:locked/>
    <w:rsid w:val="005A0FCC"/>
    <w:rPr>
      <w:rFonts w:ascii="Tahoma" w:hAnsi="Tahoma"/>
      <w:color w:val="000000"/>
      <w:sz w:val="24"/>
      <w:lang w:val="el-GR" w:eastAsia="en-US" w:bidi="ar-SA"/>
    </w:rPr>
  </w:style>
  <w:style w:type="paragraph" w:styleId="a5">
    <w:name w:val="Balloon Text"/>
    <w:basedOn w:val="a"/>
    <w:link w:val="Char"/>
    <w:semiHidden/>
    <w:rsid w:val="005A0FCC"/>
    <w:pPr>
      <w:spacing w:after="0" w:line="240" w:lineRule="auto"/>
    </w:pPr>
    <w:rPr>
      <w:rFonts w:ascii="Tahoma" w:eastAsia="Times New Roman" w:hAnsi="Tahoma" w:cs="Tahoma"/>
      <w:sz w:val="16"/>
      <w:szCs w:val="16"/>
      <w:lang w:val="el-GR" w:eastAsia="el-GR"/>
    </w:rPr>
  </w:style>
  <w:style w:type="character" w:customStyle="1" w:styleId="Char">
    <w:name w:val="Κείμενο πλαισίου Char"/>
    <w:link w:val="a5"/>
    <w:semiHidden/>
    <w:locked/>
    <w:rsid w:val="005A0FCC"/>
    <w:rPr>
      <w:rFonts w:ascii="Tahoma" w:hAnsi="Tahoma" w:cs="Tahoma"/>
      <w:sz w:val="16"/>
      <w:szCs w:val="16"/>
      <w:lang w:val="el-GR" w:eastAsia="el-GR" w:bidi="ar-SA"/>
    </w:rPr>
  </w:style>
  <w:style w:type="paragraph" w:styleId="a6">
    <w:name w:val="Title"/>
    <w:basedOn w:val="a"/>
    <w:link w:val="Char0"/>
    <w:qFormat/>
    <w:rsid w:val="005A0FCC"/>
    <w:pPr>
      <w:spacing w:after="0" w:line="240" w:lineRule="auto"/>
      <w:jc w:val="center"/>
    </w:pPr>
    <w:rPr>
      <w:rFonts w:ascii="Tahoma" w:eastAsia="Times New Roman" w:hAnsi="Tahoma" w:cs="Tahoma"/>
      <w:b/>
      <w:bCs/>
      <w:sz w:val="24"/>
      <w:szCs w:val="24"/>
      <w:lang w:val="en-GB"/>
    </w:rPr>
  </w:style>
  <w:style w:type="character" w:customStyle="1" w:styleId="Char0">
    <w:name w:val="Τίτλος Char"/>
    <w:link w:val="a6"/>
    <w:locked/>
    <w:rsid w:val="005A0FCC"/>
    <w:rPr>
      <w:rFonts w:ascii="Tahoma" w:hAnsi="Tahoma" w:cs="Tahoma"/>
      <w:b/>
      <w:bCs/>
      <w:sz w:val="24"/>
      <w:szCs w:val="24"/>
      <w:lang w:val="en-GB" w:eastAsia="en-US" w:bidi="ar-SA"/>
    </w:rPr>
  </w:style>
  <w:style w:type="paragraph" w:styleId="a7">
    <w:name w:val="Body Text"/>
    <w:basedOn w:val="a"/>
    <w:link w:val="Char1"/>
    <w:semiHidden/>
    <w:rsid w:val="005A0FCC"/>
    <w:pPr>
      <w:overflowPunct w:val="0"/>
      <w:autoSpaceDE w:val="0"/>
      <w:autoSpaceDN w:val="0"/>
      <w:adjustRightInd w:val="0"/>
      <w:spacing w:after="0" w:line="240" w:lineRule="auto"/>
      <w:jc w:val="center"/>
    </w:pPr>
    <w:rPr>
      <w:rFonts w:ascii="Tahoma" w:eastAsia="Times New Roman" w:hAnsi="Tahoma"/>
      <w:b/>
      <w:szCs w:val="20"/>
      <w:u w:val="single"/>
      <w:lang w:val="el-GR" w:eastAsia="el-GR"/>
    </w:rPr>
  </w:style>
  <w:style w:type="character" w:customStyle="1" w:styleId="Char1">
    <w:name w:val="Σώμα κειμένου Char"/>
    <w:link w:val="a7"/>
    <w:semiHidden/>
    <w:locked/>
    <w:rsid w:val="005A0FCC"/>
    <w:rPr>
      <w:rFonts w:ascii="Tahoma" w:hAnsi="Tahoma"/>
      <w:b/>
      <w:sz w:val="22"/>
      <w:u w:val="single"/>
      <w:lang w:val="el-GR" w:eastAsia="el-GR" w:bidi="ar-SA"/>
    </w:rPr>
  </w:style>
  <w:style w:type="paragraph" w:styleId="a8">
    <w:name w:val="Body Text Indent"/>
    <w:basedOn w:val="a"/>
    <w:link w:val="Char2"/>
    <w:semiHidden/>
    <w:rsid w:val="005A0FCC"/>
    <w:pPr>
      <w:overflowPunct w:val="0"/>
      <w:autoSpaceDE w:val="0"/>
      <w:autoSpaceDN w:val="0"/>
      <w:adjustRightInd w:val="0"/>
      <w:spacing w:after="120" w:line="240" w:lineRule="auto"/>
      <w:ind w:left="283"/>
    </w:pPr>
    <w:rPr>
      <w:rFonts w:ascii="Times New Roman" w:eastAsia="Times New Roman" w:hAnsi="Times New Roman"/>
      <w:sz w:val="20"/>
      <w:szCs w:val="20"/>
      <w:lang w:val="el-GR"/>
    </w:rPr>
  </w:style>
  <w:style w:type="character" w:customStyle="1" w:styleId="Char2">
    <w:name w:val="Σώμα κείμενου με εσοχή Char"/>
    <w:link w:val="a8"/>
    <w:semiHidden/>
    <w:locked/>
    <w:rsid w:val="005A0FCC"/>
    <w:rPr>
      <w:lang w:val="el-GR" w:eastAsia="en-US" w:bidi="ar-SA"/>
    </w:rPr>
  </w:style>
  <w:style w:type="paragraph" w:styleId="20">
    <w:name w:val="Body Text 2"/>
    <w:basedOn w:val="a"/>
    <w:link w:val="2Char0"/>
    <w:semiHidden/>
    <w:rsid w:val="005A0FC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pPr>
    <w:rPr>
      <w:rFonts w:ascii="Tahoma" w:eastAsia="Times New Roman" w:hAnsi="Tahoma"/>
      <w:color w:val="000000"/>
      <w:sz w:val="24"/>
      <w:szCs w:val="20"/>
      <w:lang w:val="el-GR"/>
    </w:rPr>
  </w:style>
  <w:style w:type="character" w:customStyle="1" w:styleId="2Char0">
    <w:name w:val="Σώμα κείμενου 2 Char"/>
    <w:link w:val="20"/>
    <w:semiHidden/>
    <w:locked/>
    <w:rsid w:val="005A0FCC"/>
    <w:rPr>
      <w:rFonts w:ascii="Tahoma" w:hAnsi="Tahoma"/>
      <w:color w:val="000000"/>
      <w:sz w:val="24"/>
      <w:lang w:val="el-GR" w:eastAsia="en-US" w:bidi="ar-SA"/>
    </w:rPr>
  </w:style>
  <w:style w:type="paragraph" w:styleId="a9">
    <w:name w:val="Plain Text"/>
    <w:basedOn w:val="a"/>
    <w:link w:val="Char3"/>
    <w:semiHidden/>
    <w:rsid w:val="005A0FCC"/>
    <w:pPr>
      <w:spacing w:after="0" w:line="240" w:lineRule="auto"/>
    </w:pPr>
    <w:rPr>
      <w:rFonts w:ascii="Courier New" w:eastAsia="Times New Roman" w:hAnsi="Courier New" w:cs="Courier New"/>
      <w:sz w:val="20"/>
      <w:szCs w:val="20"/>
      <w:lang w:val="el-GR" w:eastAsia="el-GR"/>
    </w:rPr>
  </w:style>
  <w:style w:type="character" w:customStyle="1" w:styleId="Char3">
    <w:name w:val="Απλό κείμενο Char"/>
    <w:link w:val="a9"/>
    <w:semiHidden/>
    <w:locked/>
    <w:rsid w:val="005A0FCC"/>
    <w:rPr>
      <w:rFonts w:ascii="Courier New" w:hAnsi="Courier New" w:cs="Courier New"/>
      <w:lang w:val="el-GR" w:eastAsia="el-GR" w:bidi="ar-SA"/>
    </w:rPr>
  </w:style>
  <w:style w:type="paragraph" w:customStyle="1" w:styleId="11">
    <w:name w:val="Παράγραφος λίστας1"/>
    <w:basedOn w:val="a"/>
    <w:rsid w:val="005A0FCC"/>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kern w:val="28"/>
      <w:sz w:val="20"/>
      <w:szCs w:val="20"/>
      <w:lang w:val="el-GR" w:eastAsia="el-GR"/>
    </w:rPr>
  </w:style>
  <w:style w:type="character" w:styleId="aa">
    <w:name w:val="Emphasis"/>
    <w:qFormat/>
    <w:rsid w:val="005A0FCC"/>
    <w:rPr>
      <w:rFonts w:cs="Times New Roman"/>
      <w:i/>
      <w:iCs/>
    </w:rPr>
  </w:style>
  <w:style w:type="paragraph" w:customStyle="1" w:styleId="m-7145095578901927806msolistparagraph">
    <w:name w:val="m_-7145095578901927806msolistparagraph"/>
    <w:basedOn w:val="a"/>
    <w:rsid w:val="0032157A"/>
    <w:pPr>
      <w:spacing w:before="100" w:beforeAutospacing="1" w:after="100" w:afterAutospacing="1" w:line="240" w:lineRule="auto"/>
    </w:pPr>
    <w:rPr>
      <w:rFonts w:ascii="Times New Roman" w:hAnsi="Times New Roman"/>
      <w:sz w:val="24"/>
      <w:szCs w:val="24"/>
      <w:lang w:val="el-GR" w:eastAsia="el-GR"/>
    </w:rPr>
  </w:style>
  <w:style w:type="character" w:styleId="ab">
    <w:name w:val="Unresolved Mention"/>
    <w:uiPriority w:val="99"/>
    <w:semiHidden/>
    <w:unhideWhenUsed/>
    <w:rsid w:val="00F61FE2"/>
    <w:rPr>
      <w:color w:val="605E5C"/>
      <w:shd w:val="clear" w:color="auto" w:fill="E1DFDD"/>
    </w:rPr>
  </w:style>
  <w:style w:type="table" w:styleId="12">
    <w:name w:val="Grid Table 1 Light"/>
    <w:basedOn w:val="a1"/>
    <w:uiPriority w:val="46"/>
    <w:rsid w:val="00735D3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541645">
      <w:bodyDiv w:val="1"/>
      <w:marLeft w:val="0"/>
      <w:marRight w:val="0"/>
      <w:marTop w:val="0"/>
      <w:marBottom w:val="0"/>
      <w:divBdr>
        <w:top w:val="none" w:sz="0" w:space="0" w:color="auto"/>
        <w:left w:val="none" w:sz="0" w:space="0" w:color="auto"/>
        <w:bottom w:val="none" w:sz="0" w:space="0" w:color="auto"/>
        <w:right w:val="none" w:sz="0" w:space="0" w:color="auto"/>
      </w:divBdr>
    </w:div>
    <w:div w:id="11311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1572</Words>
  <Characters>8492</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1</vt:lpstr>
    </vt:vector>
  </TitlesOfParts>
  <Company/>
  <LinksUpToDate>false</LinksUpToDate>
  <CharactersWithSpaces>10044</CharactersWithSpaces>
  <SharedDoc>false</SharedDoc>
  <HLinks>
    <vt:vector size="6" baseType="variant">
      <vt:variant>
        <vt:i4>6619247</vt:i4>
      </vt:variant>
      <vt:variant>
        <vt:i4>0</vt:i4>
      </vt:variant>
      <vt:variant>
        <vt:i4>0</vt:i4>
      </vt:variant>
      <vt:variant>
        <vt:i4>5</vt:i4>
      </vt:variant>
      <vt:variant>
        <vt:lpwstr>http://www.unibios.gr/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Konstantina Chatzidimitriou</dc:creator>
  <cp:keywords/>
  <cp:lastModifiedBy>Αντώνιος Σβορώνος</cp:lastModifiedBy>
  <cp:revision>7</cp:revision>
  <cp:lastPrinted>2022-09-09T12:05:00Z</cp:lastPrinted>
  <dcterms:created xsi:type="dcterms:W3CDTF">2024-07-26T10:10:00Z</dcterms:created>
  <dcterms:modified xsi:type="dcterms:W3CDTF">2024-07-30T08:50:00Z</dcterms:modified>
</cp:coreProperties>
</file>