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1B813" w14:textId="0A610A6A" w:rsidR="008530E7" w:rsidRPr="00E24124" w:rsidRDefault="008530E7" w:rsidP="008530E7">
      <w:pPr>
        <w:tabs>
          <w:tab w:val="center" w:pos="4153"/>
          <w:tab w:val="right" w:pos="8306"/>
        </w:tabs>
        <w:autoSpaceDN w:val="0"/>
        <w:textAlignment w:val="baseline"/>
        <w:rPr>
          <w:rFonts w:ascii="Calibri" w:eastAsia="Calibri" w:hAnsi="Calibri"/>
          <w:sz w:val="22"/>
          <w:szCs w:val="22"/>
          <w:lang w:eastAsia="en-US"/>
        </w:rPr>
      </w:pPr>
      <w:bookmarkStart w:id="0" w:name="_GoBack"/>
      <w:bookmarkEnd w:id="0"/>
      <w:r w:rsidRPr="008530E7">
        <w:rPr>
          <w:rFonts w:ascii="Arial" w:eastAsia="Cambria" w:hAnsi="Arial" w:cs="Arial"/>
          <w:noProof/>
          <w:color w:val="000000"/>
          <w:sz w:val="28"/>
          <w:szCs w:val="28"/>
          <w:lang w:val="en-US" w:eastAsia="en-US"/>
        </w:rPr>
        <w:drawing>
          <wp:anchor distT="0" distB="0" distL="114300" distR="114300" simplePos="0" relativeHeight="251659264" behindDoc="0" locked="0" layoutInCell="1" allowOverlap="1" wp14:anchorId="72DFA15E" wp14:editId="48B34519">
            <wp:simplePos x="0" y="0"/>
            <wp:positionH relativeFrom="leftMargin">
              <wp:posOffset>1113735</wp:posOffset>
            </wp:positionH>
            <wp:positionV relativeFrom="paragraph">
              <wp:posOffset>-204898</wp:posOffset>
            </wp:positionV>
            <wp:extent cx="561597" cy="532802"/>
            <wp:effectExtent l="0" t="0" r="0" b="598"/>
            <wp:wrapNone/>
            <wp:docPr id="3" name="Picture 3" descr="alph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61597" cy="532802"/>
                    </a:xfrm>
                    <a:prstGeom prst="rect">
                      <a:avLst/>
                    </a:prstGeom>
                    <a:noFill/>
                    <a:ln>
                      <a:noFill/>
                      <a:prstDash/>
                    </a:ln>
                  </pic:spPr>
                </pic:pic>
              </a:graphicData>
            </a:graphic>
          </wp:anchor>
        </w:drawing>
      </w:r>
      <w:r w:rsidRPr="00E24124">
        <w:rPr>
          <w:rFonts w:ascii="Calibri" w:eastAsia="Calibri" w:hAnsi="Calibri"/>
          <w:lang w:eastAsia="en-US"/>
        </w:rPr>
        <w:t xml:space="preserve">      </w:t>
      </w:r>
      <w:r w:rsidR="00200DDE" w:rsidRPr="00E24124">
        <w:rPr>
          <w:rFonts w:ascii="Calibri" w:eastAsia="Calibri" w:hAnsi="Calibri"/>
          <w:lang w:eastAsia="en-US"/>
        </w:rPr>
        <w:t xml:space="preserve">           </w:t>
      </w:r>
      <w:r w:rsidRPr="008530E7">
        <w:rPr>
          <w:rFonts w:ascii="Arial" w:eastAsia="Calibri" w:hAnsi="Arial" w:cs="Arial"/>
          <w:b/>
          <w:color w:val="000000"/>
          <w:sz w:val="22"/>
          <w:szCs w:val="32"/>
          <w:lang w:val="en-GB" w:eastAsia="en-US"/>
        </w:rPr>
        <w:t>ALPHA</w:t>
      </w:r>
      <w:r w:rsidRPr="00E24124">
        <w:rPr>
          <w:rFonts w:ascii="Arial" w:eastAsia="Calibri" w:hAnsi="Arial" w:cs="Arial"/>
          <w:color w:val="000000"/>
          <w:sz w:val="22"/>
          <w:szCs w:val="32"/>
          <w:lang w:eastAsia="en-US"/>
        </w:rPr>
        <w:t xml:space="preserve"> </w:t>
      </w:r>
      <w:r w:rsidRPr="008530E7">
        <w:rPr>
          <w:rFonts w:ascii="Arial" w:eastAsia="Calibri" w:hAnsi="Arial" w:cs="Arial"/>
          <w:color w:val="1F4E79"/>
          <w:sz w:val="22"/>
          <w:szCs w:val="32"/>
          <w:lang w:val="en-US" w:eastAsia="en-US"/>
        </w:rPr>
        <w:t>REAL</w:t>
      </w:r>
      <w:r w:rsidRPr="00E24124">
        <w:rPr>
          <w:rFonts w:ascii="Arial" w:eastAsia="Calibri" w:hAnsi="Arial" w:cs="Arial"/>
          <w:color w:val="1F4E79"/>
          <w:sz w:val="22"/>
          <w:szCs w:val="32"/>
          <w:lang w:eastAsia="en-US"/>
        </w:rPr>
        <w:t xml:space="preserve"> </w:t>
      </w:r>
      <w:r w:rsidRPr="008530E7">
        <w:rPr>
          <w:rFonts w:ascii="Arial" w:eastAsia="Calibri" w:hAnsi="Arial" w:cs="Arial"/>
          <w:color w:val="1F4E79"/>
          <w:sz w:val="22"/>
          <w:szCs w:val="32"/>
          <w:lang w:val="en-US" w:eastAsia="en-US"/>
        </w:rPr>
        <w:t>ESTATE</w:t>
      </w:r>
      <w:r w:rsidRPr="00E24124">
        <w:rPr>
          <w:rFonts w:ascii="Arial" w:eastAsia="Calibri" w:hAnsi="Arial" w:cs="Arial"/>
          <w:color w:val="1F4E79"/>
          <w:sz w:val="22"/>
          <w:szCs w:val="32"/>
          <w:lang w:eastAsia="en-US"/>
        </w:rPr>
        <w:t xml:space="preserve"> </w:t>
      </w:r>
      <w:r w:rsidRPr="008530E7">
        <w:rPr>
          <w:rFonts w:ascii="Arial" w:eastAsia="Calibri" w:hAnsi="Arial" w:cs="Arial"/>
          <w:color w:val="1F4E79"/>
          <w:sz w:val="22"/>
          <w:szCs w:val="32"/>
          <w:lang w:val="en-US" w:eastAsia="en-US"/>
        </w:rPr>
        <w:t>SERVICES</w:t>
      </w:r>
    </w:p>
    <w:p w14:paraId="0D0C059B" w14:textId="77777777" w:rsidR="006178AF" w:rsidRPr="00E24124" w:rsidRDefault="006178AF" w:rsidP="006178AF">
      <w:pPr>
        <w:autoSpaceDE w:val="0"/>
        <w:autoSpaceDN w:val="0"/>
        <w:adjustRightInd w:val="0"/>
        <w:jc w:val="both"/>
        <w:rPr>
          <w:rFonts w:ascii="Verdana" w:hAnsi="Verdana" w:cs="Arial"/>
          <w:color w:val="000000"/>
          <w:sz w:val="20"/>
          <w:szCs w:val="20"/>
        </w:rPr>
      </w:pPr>
    </w:p>
    <w:p w14:paraId="25CF1F63" w14:textId="5886661C" w:rsidR="006178AF" w:rsidRDefault="006178AF" w:rsidP="0080599A">
      <w:pPr>
        <w:autoSpaceDE w:val="0"/>
        <w:autoSpaceDN w:val="0"/>
        <w:adjustRightInd w:val="0"/>
        <w:rPr>
          <w:rFonts w:asciiTheme="minorHAnsi" w:hAnsiTheme="minorHAnsi" w:cstheme="minorHAnsi"/>
          <w:b/>
          <w:bCs/>
          <w:color w:val="000000"/>
          <w:u w:val="single"/>
        </w:rPr>
      </w:pPr>
    </w:p>
    <w:p w14:paraId="370835A9" w14:textId="77777777" w:rsidR="00FA2A2C" w:rsidRPr="00CF5EB7" w:rsidRDefault="00FA2A2C" w:rsidP="0080599A">
      <w:pPr>
        <w:autoSpaceDE w:val="0"/>
        <w:autoSpaceDN w:val="0"/>
        <w:adjustRightInd w:val="0"/>
        <w:rPr>
          <w:rFonts w:asciiTheme="minorHAnsi" w:hAnsiTheme="minorHAnsi" w:cstheme="minorHAnsi"/>
          <w:b/>
          <w:bCs/>
          <w:color w:val="000000"/>
          <w:u w:val="single"/>
        </w:rPr>
      </w:pPr>
    </w:p>
    <w:p w14:paraId="71F7F670" w14:textId="135FAD42" w:rsidR="006178AF" w:rsidRPr="00FA2A2C" w:rsidRDefault="00FA2A2C" w:rsidP="00FA2A2C">
      <w:pPr>
        <w:autoSpaceDE w:val="0"/>
        <w:autoSpaceDN w:val="0"/>
        <w:adjustRightInd w:val="0"/>
        <w:jc w:val="both"/>
        <w:rPr>
          <w:rFonts w:asciiTheme="minorHAnsi" w:hAnsiTheme="minorHAnsi" w:cstheme="minorHAnsi"/>
          <w:b/>
          <w:bCs/>
          <w:color w:val="000000"/>
        </w:rPr>
      </w:pPr>
      <w:r>
        <w:rPr>
          <w:rFonts w:asciiTheme="minorHAnsi" w:hAnsiTheme="minorHAnsi" w:cstheme="minorHAnsi"/>
          <w:b/>
          <w:bCs/>
          <w:color w:val="000000"/>
        </w:rPr>
        <w:t>Αλλαγή επωνυμίας / δ</w:t>
      </w:r>
      <w:r w:rsidR="006178AF" w:rsidRPr="00CF5EB7">
        <w:rPr>
          <w:rFonts w:asciiTheme="minorHAnsi" w:hAnsiTheme="minorHAnsi" w:cstheme="minorHAnsi"/>
          <w:b/>
          <w:bCs/>
          <w:color w:val="000000"/>
        </w:rPr>
        <w:t xml:space="preserve">ιακριτικού τίτλου </w:t>
      </w:r>
      <w:r>
        <w:rPr>
          <w:rFonts w:asciiTheme="minorHAnsi" w:hAnsiTheme="minorHAnsi" w:cstheme="minorHAnsi"/>
          <w:b/>
          <w:bCs/>
          <w:color w:val="000000"/>
        </w:rPr>
        <w:t xml:space="preserve">της </w:t>
      </w:r>
      <w:r w:rsidRPr="00FA2A2C">
        <w:rPr>
          <w:rFonts w:asciiTheme="minorHAnsi" w:hAnsiTheme="minorHAnsi" w:cstheme="minorHAnsi"/>
          <w:b/>
          <w:bCs/>
          <w:color w:val="000000"/>
        </w:rPr>
        <w:t>«ALPHA ΑΣΤΙΚΑ ΑΚΙΝΗΤΑ Ανώνυμος Εταιρεία Κτηματικών, Οικοδομικών, Τουριστικών και Συναφών Επιχειρήσεων»</w:t>
      </w:r>
      <w:r>
        <w:rPr>
          <w:rFonts w:asciiTheme="minorHAnsi" w:hAnsiTheme="minorHAnsi" w:cstheme="minorHAnsi"/>
          <w:b/>
          <w:bCs/>
          <w:color w:val="000000"/>
        </w:rPr>
        <w:t xml:space="preserve"> στο Χρηματιστήριο Αθηνών</w:t>
      </w:r>
    </w:p>
    <w:p w14:paraId="50B62B9C" w14:textId="77777777" w:rsidR="006178AF" w:rsidRPr="00CF5EB7" w:rsidRDefault="006178AF" w:rsidP="0080599A">
      <w:pPr>
        <w:autoSpaceDE w:val="0"/>
        <w:autoSpaceDN w:val="0"/>
        <w:adjustRightInd w:val="0"/>
        <w:rPr>
          <w:rFonts w:ascii="Verdana" w:hAnsi="Verdana" w:cs="TimesNewRoman,Bold"/>
          <w:b/>
          <w:bCs/>
          <w:color w:val="000000"/>
        </w:rPr>
      </w:pPr>
    </w:p>
    <w:p w14:paraId="7501A392" w14:textId="24035EC2" w:rsidR="0080599A" w:rsidRPr="001623B9" w:rsidRDefault="0080599A" w:rsidP="001623B9">
      <w:pPr>
        <w:jc w:val="both"/>
        <w:rPr>
          <w:rFonts w:asciiTheme="minorHAnsi" w:hAnsiTheme="minorHAnsi" w:cstheme="minorHAnsi"/>
        </w:rPr>
      </w:pPr>
      <w:r w:rsidRPr="00CF5EB7">
        <w:rPr>
          <w:rFonts w:asciiTheme="minorHAnsi" w:hAnsiTheme="minorHAnsi" w:cstheme="minorHAnsi"/>
        </w:rPr>
        <w:t>Η εταιρεία με την επωνυμία «ALPHA ΑΣΤΙΚΑ ΑΚΙΝΗΤΑ Ανώνυμος Εταιρεία Κτηματικών, Οικοδομικών, Τουριστικών και Συναφών Επιχειρήσεων» και το διακριτικό τίτλο «ALPHA ΑΣΤΙΚΑ ΑΚΙΝΗΤΑ Α.Ε.» (η «Εταιρεία») ενημερώνει το επενδυτικό κοινό ότι την 19</w:t>
      </w:r>
      <w:r w:rsidRPr="00CF5EB7">
        <w:rPr>
          <w:rFonts w:asciiTheme="minorHAnsi" w:hAnsiTheme="minorHAnsi" w:cstheme="minorHAnsi"/>
          <w:vertAlign w:val="superscript"/>
        </w:rPr>
        <w:t>η</w:t>
      </w:r>
      <w:r w:rsidR="009F4F47">
        <w:rPr>
          <w:rFonts w:asciiTheme="minorHAnsi" w:hAnsiTheme="minorHAnsi" w:cstheme="minorHAnsi"/>
        </w:rPr>
        <w:t>.01.</w:t>
      </w:r>
      <w:r w:rsidRPr="00CF5EB7">
        <w:rPr>
          <w:rFonts w:asciiTheme="minorHAnsi" w:hAnsiTheme="minorHAnsi" w:cstheme="minorHAnsi"/>
        </w:rPr>
        <w:t xml:space="preserve">2024 </w:t>
      </w:r>
      <w:r w:rsidR="00CF5EB7">
        <w:rPr>
          <w:rFonts w:asciiTheme="minorHAnsi" w:hAnsiTheme="minorHAnsi" w:cstheme="minorHAnsi"/>
        </w:rPr>
        <w:t>η Έκτακτη Γενική Συνέλευση των Μ</w:t>
      </w:r>
      <w:r w:rsidRPr="00CF5EB7">
        <w:rPr>
          <w:rFonts w:asciiTheme="minorHAnsi" w:hAnsiTheme="minorHAnsi" w:cstheme="minorHAnsi"/>
        </w:rPr>
        <w:t xml:space="preserve">ετόχων της αποφάσισε, μεταξύ των άλλων θεμάτων, την αλλαγή της επωνυμίας της σε </w:t>
      </w:r>
      <w:r w:rsidR="001623B9" w:rsidRPr="001623B9">
        <w:rPr>
          <w:rFonts w:asciiTheme="minorHAnsi" w:hAnsiTheme="minorHAnsi" w:cstheme="minorHAnsi"/>
        </w:rPr>
        <w:t>«</w:t>
      </w:r>
      <w:r w:rsidR="001623B9" w:rsidRPr="001623B9">
        <w:rPr>
          <w:rFonts w:asciiTheme="minorHAnsi" w:hAnsiTheme="minorHAnsi" w:cstheme="minorHAnsi"/>
          <w:lang w:val="en-US"/>
        </w:rPr>
        <w:t>Alpha</w:t>
      </w:r>
      <w:r w:rsidR="001623B9" w:rsidRPr="001623B9">
        <w:rPr>
          <w:rFonts w:asciiTheme="minorHAnsi" w:hAnsiTheme="minorHAnsi" w:cstheme="minorHAnsi"/>
        </w:rPr>
        <w:t xml:space="preserve"> </w:t>
      </w:r>
      <w:r w:rsidR="001623B9" w:rsidRPr="001623B9">
        <w:rPr>
          <w:rFonts w:asciiTheme="minorHAnsi" w:hAnsiTheme="minorHAnsi" w:cstheme="minorHAnsi"/>
          <w:lang w:val="en-US"/>
        </w:rPr>
        <w:t>Real</w:t>
      </w:r>
      <w:r w:rsidR="001623B9" w:rsidRPr="001623B9">
        <w:rPr>
          <w:rFonts w:asciiTheme="minorHAnsi" w:hAnsiTheme="minorHAnsi" w:cstheme="minorHAnsi"/>
        </w:rPr>
        <w:t xml:space="preserve"> </w:t>
      </w:r>
      <w:r w:rsidR="001623B9" w:rsidRPr="001623B9">
        <w:rPr>
          <w:rFonts w:asciiTheme="minorHAnsi" w:hAnsiTheme="minorHAnsi" w:cstheme="minorHAnsi"/>
          <w:lang w:val="en-US"/>
        </w:rPr>
        <w:t>Estate</w:t>
      </w:r>
      <w:r w:rsidR="001623B9" w:rsidRPr="001623B9">
        <w:rPr>
          <w:rFonts w:asciiTheme="minorHAnsi" w:hAnsiTheme="minorHAnsi" w:cstheme="minorHAnsi"/>
        </w:rPr>
        <w:t xml:space="preserve"> </w:t>
      </w:r>
      <w:r w:rsidR="001623B9" w:rsidRPr="001623B9">
        <w:rPr>
          <w:rFonts w:asciiTheme="minorHAnsi" w:hAnsiTheme="minorHAnsi" w:cstheme="minorHAnsi"/>
          <w:lang w:val="en-US"/>
        </w:rPr>
        <w:t>Services</w:t>
      </w:r>
      <w:r w:rsidR="001623B9" w:rsidRPr="001623B9">
        <w:rPr>
          <w:rFonts w:asciiTheme="minorHAnsi" w:hAnsiTheme="minorHAnsi" w:cstheme="minorHAnsi"/>
        </w:rPr>
        <w:t xml:space="preserve"> Ανώνυμη Εταιρεία» και το</w:t>
      </w:r>
      <w:r w:rsidR="001623B9">
        <w:rPr>
          <w:rFonts w:asciiTheme="minorHAnsi" w:hAnsiTheme="minorHAnsi" w:cstheme="minorHAnsi"/>
        </w:rPr>
        <w:t>υ</w:t>
      </w:r>
      <w:r w:rsidR="001623B9" w:rsidRPr="001623B9">
        <w:rPr>
          <w:rFonts w:asciiTheme="minorHAnsi" w:hAnsiTheme="minorHAnsi" w:cstheme="minorHAnsi"/>
        </w:rPr>
        <w:t xml:space="preserve"> </w:t>
      </w:r>
      <w:r w:rsidR="001623B9">
        <w:rPr>
          <w:rFonts w:asciiTheme="minorHAnsi" w:hAnsiTheme="minorHAnsi" w:cstheme="minorHAnsi"/>
        </w:rPr>
        <w:t>διακριτικού της</w:t>
      </w:r>
      <w:r w:rsidR="001623B9" w:rsidRPr="001623B9">
        <w:rPr>
          <w:rFonts w:asciiTheme="minorHAnsi" w:hAnsiTheme="minorHAnsi" w:cstheme="minorHAnsi"/>
        </w:rPr>
        <w:t xml:space="preserve"> τίτλο</w:t>
      </w:r>
      <w:r w:rsidR="001623B9">
        <w:rPr>
          <w:rFonts w:asciiTheme="minorHAnsi" w:hAnsiTheme="minorHAnsi" w:cstheme="minorHAnsi"/>
        </w:rPr>
        <w:t>υ</w:t>
      </w:r>
      <w:r w:rsidR="001623B9" w:rsidRPr="001623B9">
        <w:rPr>
          <w:rFonts w:asciiTheme="minorHAnsi" w:hAnsiTheme="minorHAnsi" w:cstheme="minorHAnsi"/>
        </w:rPr>
        <w:t xml:space="preserve"> </w:t>
      </w:r>
      <w:r w:rsidR="001623B9">
        <w:rPr>
          <w:rFonts w:asciiTheme="minorHAnsi" w:hAnsiTheme="minorHAnsi" w:cstheme="minorHAnsi"/>
        </w:rPr>
        <w:t xml:space="preserve">σε </w:t>
      </w:r>
      <w:r w:rsidR="001623B9" w:rsidRPr="001623B9">
        <w:rPr>
          <w:rFonts w:asciiTheme="minorHAnsi" w:hAnsiTheme="minorHAnsi" w:cstheme="minorHAnsi"/>
        </w:rPr>
        <w:t>«</w:t>
      </w:r>
      <w:r w:rsidR="001623B9" w:rsidRPr="001623B9">
        <w:rPr>
          <w:rFonts w:asciiTheme="minorHAnsi" w:hAnsiTheme="minorHAnsi" w:cstheme="minorHAnsi"/>
          <w:lang w:val="en-US"/>
        </w:rPr>
        <w:t>Alpha</w:t>
      </w:r>
      <w:r w:rsidR="001623B9" w:rsidRPr="001623B9">
        <w:rPr>
          <w:rFonts w:asciiTheme="minorHAnsi" w:hAnsiTheme="minorHAnsi" w:cstheme="minorHAnsi"/>
        </w:rPr>
        <w:t xml:space="preserve"> </w:t>
      </w:r>
      <w:r w:rsidR="001623B9" w:rsidRPr="001623B9">
        <w:rPr>
          <w:rFonts w:asciiTheme="minorHAnsi" w:hAnsiTheme="minorHAnsi" w:cstheme="minorHAnsi"/>
          <w:lang w:val="en-US"/>
        </w:rPr>
        <w:t>Real</w:t>
      </w:r>
      <w:r w:rsidR="001623B9" w:rsidRPr="001623B9">
        <w:rPr>
          <w:rFonts w:asciiTheme="minorHAnsi" w:hAnsiTheme="minorHAnsi" w:cstheme="minorHAnsi"/>
        </w:rPr>
        <w:t xml:space="preserve"> </w:t>
      </w:r>
      <w:r w:rsidR="001623B9" w:rsidRPr="001623B9">
        <w:rPr>
          <w:rFonts w:asciiTheme="minorHAnsi" w:hAnsiTheme="minorHAnsi" w:cstheme="minorHAnsi"/>
          <w:lang w:val="en-US"/>
        </w:rPr>
        <w:t>Estate</w:t>
      </w:r>
      <w:r w:rsidR="001623B9" w:rsidRPr="001623B9">
        <w:rPr>
          <w:rFonts w:asciiTheme="minorHAnsi" w:hAnsiTheme="minorHAnsi" w:cstheme="minorHAnsi"/>
        </w:rPr>
        <w:t xml:space="preserve"> </w:t>
      </w:r>
      <w:r w:rsidR="001623B9" w:rsidRPr="001623B9">
        <w:rPr>
          <w:rFonts w:asciiTheme="minorHAnsi" w:hAnsiTheme="minorHAnsi" w:cstheme="minorHAnsi"/>
          <w:lang w:val="en-US"/>
        </w:rPr>
        <w:t>Services</w:t>
      </w:r>
      <w:r w:rsidR="001623B9" w:rsidRPr="001623B9">
        <w:rPr>
          <w:rFonts w:asciiTheme="minorHAnsi" w:hAnsiTheme="minorHAnsi" w:cstheme="minorHAnsi"/>
        </w:rPr>
        <w:t>»</w:t>
      </w:r>
      <w:r w:rsidR="001623B9">
        <w:rPr>
          <w:rFonts w:asciiTheme="minorHAnsi" w:hAnsiTheme="minorHAnsi" w:cstheme="minorHAnsi"/>
        </w:rPr>
        <w:t xml:space="preserve"> αντίστοιχα.</w:t>
      </w:r>
    </w:p>
    <w:p w14:paraId="5AED1804" w14:textId="77777777" w:rsidR="0080599A" w:rsidRPr="001623B9" w:rsidRDefault="0080599A" w:rsidP="0080599A"/>
    <w:p w14:paraId="7D7B1026" w14:textId="77777777" w:rsidR="0080599A" w:rsidRPr="00267851" w:rsidRDefault="0080599A" w:rsidP="0080599A">
      <w:pPr>
        <w:spacing w:after="160" w:line="259" w:lineRule="auto"/>
        <w:jc w:val="both"/>
        <w:rPr>
          <w:rFonts w:ascii="Verdana" w:hAnsi="Verdana" w:cs="TimesNewRoman"/>
          <w:color w:val="000000"/>
        </w:rPr>
      </w:pPr>
      <w:r w:rsidRPr="00267851">
        <w:rPr>
          <w:rFonts w:ascii="Calibri" w:eastAsia="Calibri" w:hAnsi="Calibri"/>
          <w:kern w:val="2"/>
          <w:lang w:eastAsia="en-US"/>
          <w14:ligatures w14:val="standardContextual"/>
        </w:rPr>
        <w:t>Το Υπουργείο Ανάπτυξης με τη με αριθμό 3202453ΑΠ/23.01.2024 απόφασή του (ΑΔΑ 6ΧΡΔ46ΝΛΣΞ-ΥΕΟ) ενέκρινε την τροποποίηση του σχετικού άρθρου του Καταστατικού της Εταιρείας.</w:t>
      </w:r>
      <w:r w:rsidRPr="00267851">
        <w:rPr>
          <w:rFonts w:ascii="Verdana" w:hAnsi="Verdana" w:cs="TimesNewRoman"/>
          <w:color w:val="000000"/>
        </w:rPr>
        <w:t xml:space="preserve"> </w:t>
      </w:r>
    </w:p>
    <w:p w14:paraId="29D9657D" w14:textId="6B11EB0C" w:rsidR="0080599A" w:rsidRPr="00267851" w:rsidRDefault="00C97367" w:rsidP="0080599A">
      <w:pPr>
        <w:spacing w:after="160" w:line="259" w:lineRule="auto"/>
        <w:jc w:val="both"/>
        <w:rPr>
          <w:rFonts w:ascii="Calibri" w:eastAsia="Calibri" w:hAnsi="Calibri"/>
          <w:kern w:val="2"/>
          <w:lang w:eastAsia="en-US"/>
          <w14:ligatures w14:val="standardContextual"/>
        </w:rPr>
      </w:pPr>
      <w:r w:rsidRPr="00267851">
        <w:rPr>
          <w:rFonts w:ascii="Calibri" w:eastAsia="Calibri" w:hAnsi="Calibri"/>
          <w:kern w:val="2"/>
          <w:lang w:eastAsia="en-US"/>
          <w14:ligatures w14:val="standardContextual"/>
        </w:rPr>
        <w:t>Η Επιτροπή Εταιρικών Πράξεων του Χρηματιστηρίου Αθηνών</w:t>
      </w:r>
      <w:r w:rsidR="000E73A4" w:rsidRPr="00267851">
        <w:rPr>
          <w:rFonts w:ascii="Calibri" w:eastAsia="Calibri" w:hAnsi="Calibri"/>
          <w:kern w:val="2"/>
          <w:lang w:eastAsia="en-US"/>
          <w14:ligatures w14:val="standardContextual"/>
        </w:rPr>
        <w:t xml:space="preserve"> στη συνεδρίασή </w:t>
      </w:r>
      <w:r w:rsidR="00C12598" w:rsidRPr="00267851">
        <w:rPr>
          <w:rFonts w:ascii="Calibri" w:eastAsia="Calibri" w:hAnsi="Calibri"/>
          <w:kern w:val="2"/>
          <w:lang w:eastAsia="en-US"/>
          <w14:ligatures w14:val="standardContextual"/>
        </w:rPr>
        <w:t>της,</w:t>
      </w:r>
      <w:r w:rsidR="009F4F47">
        <w:rPr>
          <w:rFonts w:ascii="Calibri" w:eastAsia="Calibri" w:hAnsi="Calibri"/>
          <w:kern w:val="2"/>
          <w:lang w:eastAsia="en-US"/>
          <w14:ligatures w14:val="standardContextual"/>
        </w:rPr>
        <w:t xml:space="preserve"> της 02.02.</w:t>
      </w:r>
      <w:r w:rsidR="0080599A" w:rsidRPr="00267851">
        <w:rPr>
          <w:rFonts w:ascii="Calibri" w:eastAsia="Calibri" w:hAnsi="Calibri"/>
          <w:kern w:val="2"/>
          <w:lang w:eastAsia="en-US"/>
          <w14:ligatures w14:val="standardContextual"/>
        </w:rPr>
        <w:t>2024 ενημερώθηκε για την ανωτέρω απόφαση.</w:t>
      </w:r>
    </w:p>
    <w:p w14:paraId="70F9F1DE" w14:textId="1D5C5652" w:rsidR="00BC3D67" w:rsidRPr="00CF5EB7" w:rsidRDefault="006178AF" w:rsidP="00BC3D67">
      <w:pPr>
        <w:spacing w:after="160" w:line="259" w:lineRule="auto"/>
        <w:jc w:val="both"/>
        <w:rPr>
          <w:rFonts w:ascii="Calibri" w:eastAsia="Calibri" w:hAnsi="Calibri"/>
          <w:kern w:val="2"/>
          <w:lang w:eastAsia="en-US"/>
          <w14:ligatures w14:val="standardContextual"/>
        </w:rPr>
      </w:pPr>
      <w:r w:rsidRPr="00267851">
        <w:rPr>
          <w:rFonts w:ascii="Calibri" w:eastAsia="Calibri" w:hAnsi="Calibri"/>
          <w:kern w:val="2"/>
          <w:lang w:eastAsia="en-US"/>
          <w14:ligatures w14:val="standardContextual"/>
        </w:rPr>
        <w:t xml:space="preserve">Κατόπιν των ανωτέρω, </w:t>
      </w:r>
      <w:r w:rsidR="009F4F47">
        <w:rPr>
          <w:rFonts w:ascii="Calibri" w:eastAsia="Calibri" w:hAnsi="Calibri"/>
          <w:kern w:val="2"/>
          <w:lang w:eastAsia="en-US"/>
          <w14:ligatures w14:val="standardContextual"/>
        </w:rPr>
        <w:t xml:space="preserve">με απόφαση της Εταιρείας, ορίζεται ότι από τις 06.02.2024 </w:t>
      </w:r>
      <w:r w:rsidR="00BC3D67" w:rsidRPr="00267851">
        <w:rPr>
          <w:rFonts w:ascii="Calibri" w:eastAsia="Calibri" w:hAnsi="Calibri"/>
          <w:kern w:val="2"/>
          <w:lang w:eastAsia="en-US"/>
          <w14:ligatures w14:val="standardContextual"/>
        </w:rPr>
        <w:t>η επωνυμία της Εταιρείας στο Χρηματιστήριο Αθηνών</w:t>
      </w:r>
      <w:r w:rsidR="00BC3D67" w:rsidRPr="00267851">
        <w:t xml:space="preserve"> </w:t>
      </w:r>
      <w:r w:rsidR="00BC3D67" w:rsidRPr="00267851">
        <w:rPr>
          <w:rFonts w:ascii="Calibri" w:eastAsia="Calibri" w:hAnsi="Calibri"/>
          <w:kern w:val="2"/>
          <w:lang w:eastAsia="en-US"/>
          <w14:ligatures w14:val="standardContextual"/>
        </w:rPr>
        <w:t xml:space="preserve">αλλάζει </w:t>
      </w:r>
      <w:r w:rsidR="00D65AB7" w:rsidRPr="00D65AB7">
        <w:rPr>
          <w:rFonts w:ascii="Calibri" w:eastAsia="Calibri" w:hAnsi="Calibri"/>
          <w:kern w:val="2"/>
          <w:lang w:eastAsia="en-US"/>
          <w14:ligatures w14:val="standardContextual"/>
        </w:rPr>
        <w:t xml:space="preserve">σε «Alpha Real Estate Services Ανώνυμη Εταιρεία» και </w:t>
      </w:r>
      <w:r w:rsidR="00D65AB7">
        <w:rPr>
          <w:rFonts w:ascii="Calibri" w:eastAsia="Calibri" w:hAnsi="Calibri"/>
          <w:kern w:val="2"/>
          <w:lang w:eastAsia="en-US"/>
          <w14:ligatures w14:val="standardContextual"/>
        </w:rPr>
        <w:t>ο</w:t>
      </w:r>
      <w:r w:rsidR="00D65AB7" w:rsidRPr="00D65AB7">
        <w:rPr>
          <w:rFonts w:ascii="Calibri" w:eastAsia="Calibri" w:hAnsi="Calibri"/>
          <w:kern w:val="2"/>
          <w:lang w:eastAsia="en-US"/>
          <w14:ligatures w14:val="standardContextual"/>
        </w:rPr>
        <w:t xml:space="preserve"> διακριτικ</w:t>
      </w:r>
      <w:r w:rsidR="00D65AB7">
        <w:rPr>
          <w:rFonts w:ascii="Calibri" w:eastAsia="Calibri" w:hAnsi="Calibri"/>
          <w:kern w:val="2"/>
          <w:lang w:eastAsia="en-US"/>
          <w14:ligatures w14:val="standardContextual"/>
        </w:rPr>
        <w:t>ός</w:t>
      </w:r>
      <w:r w:rsidR="00D65AB7" w:rsidRPr="00D65AB7">
        <w:rPr>
          <w:rFonts w:ascii="Calibri" w:eastAsia="Calibri" w:hAnsi="Calibri"/>
          <w:kern w:val="2"/>
          <w:lang w:eastAsia="en-US"/>
          <w14:ligatures w14:val="standardContextual"/>
        </w:rPr>
        <w:t xml:space="preserve"> της τίτλο</w:t>
      </w:r>
      <w:r w:rsidR="00D65AB7">
        <w:rPr>
          <w:rFonts w:ascii="Calibri" w:eastAsia="Calibri" w:hAnsi="Calibri"/>
          <w:kern w:val="2"/>
          <w:lang w:eastAsia="en-US"/>
          <w14:ligatures w14:val="standardContextual"/>
        </w:rPr>
        <w:t>ς</w:t>
      </w:r>
      <w:r w:rsidR="00D65AB7" w:rsidRPr="00D65AB7">
        <w:rPr>
          <w:rFonts w:ascii="Calibri" w:eastAsia="Calibri" w:hAnsi="Calibri"/>
          <w:kern w:val="2"/>
          <w:lang w:eastAsia="en-US"/>
          <w14:ligatures w14:val="standardContextual"/>
        </w:rPr>
        <w:t xml:space="preserve"> σε «Alpha Real Estate Services» αντίστοιχα. Για τις διεθνείς συναλλαγές η ανωτέρω επωνυμία αποδίδεται </w:t>
      </w:r>
      <w:r w:rsidR="00FA2A2C">
        <w:rPr>
          <w:rFonts w:ascii="Calibri" w:eastAsia="Calibri" w:hAnsi="Calibri"/>
          <w:kern w:val="2"/>
          <w:lang w:eastAsia="en-US"/>
          <w14:ligatures w14:val="standardContextual"/>
        </w:rPr>
        <w:t xml:space="preserve">σε </w:t>
      </w:r>
      <w:r w:rsidR="00D65AB7" w:rsidRPr="00D65AB7">
        <w:rPr>
          <w:rFonts w:ascii="Calibri" w:eastAsia="Calibri" w:hAnsi="Calibri"/>
          <w:kern w:val="2"/>
          <w:lang w:eastAsia="en-US"/>
          <w14:ligatures w14:val="standardContextual"/>
        </w:rPr>
        <w:t xml:space="preserve">«Alpha Real Estate Services </w:t>
      </w:r>
      <w:r w:rsidR="00D65AB7" w:rsidRPr="00D65AB7">
        <w:rPr>
          <w:rFonts w:ascii="Calibri" w:eastAsia="Calibri" w:hAnsi="Calibri"/>
          <w:kern w:val="2"/>
          <w:lang w:val="en-US" w:eastAsia="en-US"/>
          <w14:ligatures w14:val="standardContextual"/>
        </w:rPr>
        <w:t>S</w:t>
      </w:r>
      <w:r w:rsidR="00D65AB7" w:rsidRPr="00D65AB7">
        <w:rPr>
          <w:rFonts w:ascii="Calibri" w:eastAsia="Calibri" w:hAnsi="Calibri"/>
          <w:kern w:val="2"/>
          <w:lang w:eastAsia="en-US"/>
          <w14:ligatures w14:val="standardContextual"/>
        </w:rPr>
        <w:t>.</w:t>
      </w:r>
      <w:r w:rsidR="00D65AB7" w:rsidRPr="00D65AB7">
        <w:rPr>
          <w:rFonts w:ascii="Calibri" w:eastAsia="Calibri" w:hAnsi="Calibri"/>
          <w:kern w:val="2"/>
          <w:lang w:val="en-US" w:eastAsia="en-US"/>
          <w14:ligatures w14:val="standardContextual"/>
        </w:rPr>
        <w:t>A</w:t>
      </w:r>
      <w:r w:rsidR="00D65AB7" w:rsidRPr="00D65AB7">
        <w:rPr>
          <w:rFonts w:ascii="Calibri" w:eastAsia="Calibri" w:hAnsi="Calibri"/>
          <w:kern w:val="2"/>
          <w:lang w:eastAsia="en-US"/>
          <w14:ligatures w14:val="standardContextual"/>
        </w:rPr>
        <w:t>.».</w:t>
      </w:r>
    </w:p>
    <w:p w14:paraId="1DF1D5FD" w14:textId="19434473" w:rsidR="0080599A" w:rsidRPr="00CF5EB7" w:rsidRDefault="00BC3D67" w:rsidP="00BC3D67">
      <w:pPr>
        <w:spacing w:after="160" w:line="259" w:lineRule="auto"/>
        <w:jc w:val="both"/>
      </w:pPr>
      <w:r w:rsidRPr="00CF5EB7">
        <w:rPr>
          <w:rFonts w:ascii="Calibri" w:eastAsia="Calibri" w:hAnsi="Calibri"/>
          <w:kern w:val="2"/>
          <w:lang w:eastAsia="en-US"/>
          <w14:ligatures w14:val="standardContextual"/>
        </w:rPr>
        <w:t>Για περισσότερες πληροφορίες οι κ.κ. μέτοχοι μπορούν να απευθύνονται στο Τμήμα Εξυπηρέτησης Με</w:t>
      </w:r>
      <w:r w:rsidR="00CF5EB7" w:rsidRPr="00CF5EB7">
        <w:rPr>
          <w:rFonts w:ascii="Calibri" w:eastAsia="Calibri" w:hAnsi="Calibri"/>
          <w:kern w:val="2"/>
          <w:lang w:eastAsia="en-US"/>
          <w14:ligatures w14:val="standardContextual"/>
        </w:rPr>
        <w:t>τόχω</w:t>
      </w:r>
      <w:r w:rsidR="00CF5EB7">
        <w:rPr>
          <w:rFonts w:ascii="Calibri" w:eastAsia="Calibri" w:hAnsi="Calibri"/>
          <w:kern w:val="2"/>
          <w:lang w:eastAsia="en-US"/>
          <w14:ligatures w14:val="standardContextual"/>
        </w:rPr>
        <w:t>ν της Ε</w:t>
      </w:r>
      <w:r w:rsidR="00CF5EB7" w:rsidRPr="00CF5EB7">
        <w:rPr>
          <w:rFonts w:ascii="Calibri" w:eastAsia="Calibri" w:hAnsi="Calibri"/>
          <w:kern w:val="2"/>
          <w:lang w:eastAsia="en-US"/>
          <w14:ligatures w14:val="standardContextual"/>
        </w:rPr>
        <w:t>ταιρείας</w:t>
      </w:r>
      <w:r w:rsidR="00CF5EB7">
        <w:rPr>
          <w:rFonts w:ascii="Calibri" w:eastAsia="Calibri" w:hAnsi="Calibri"/>
          <w:kern w:val="2"/>
          <w:lang w:eastAsia="en-US"/>
          <w14:ligatures w14:val="standardContextual"/>
        </w:rPr>
        <w:t>, Σταδίου 24, Αθήνα</w:t>
      </w:r>
      <w:r w:rsidR="00CF5EB7" w:rsidRPr="00CF5EB7">
        <w:rPr>
          <w:rFonts w:ascii="Calibri" w:eastAsia="Calibri" w:hAnsi="Calibri"/>
          <w:kern w:val="2"/>
          <w:lang w:eastAsia="en-US"/>
          <w14:ligatures w14:val="standardContextual"/>
        </w:rPr>
        <w:t xml:space="preserve"> (τηλ. 210-32</w:t>
      </w:r>
      <w:r w:rsidR="00E24124">
        <w:rPr>
          <w:rFonts w:ascii="Calibri" w:eastAsia="Calibri" w:hAnsi="Calibri"/>
          <w:kern w:val="2"/>
          <w:lang w:eastAsia="en-US"/>
          <w14:ligatures w14:val="standardContextual"/>
        </w:rPr>
        <w:t>66177</w:t>
      </w:r>
      <w:r w:rsidR="000E73A4">
        <w:rPr>
          <w:rFonts w:ascii="Calibri" w:eastAsia="Calibri" w:hAnsi="Calibri"/>
          <w:kern w:val="2"/>
          <w:lang w:eastAsia="en-US"/>
          <w14:ligatures w14:val="standardContextual"/>
        </w:rPr>
        <w:t xml:space="preserve">, </w:t>
      </w:r>
      <w:r w:rsidR="00CF5EB7" w:rsidRPr="00CF5EB7">
        <w:rPr>
          <w:rFonts w:ascii="Calibri" w:eastAsia="Calibri" w:hAnsi="Calibri"/>
          <w:kern w:val="2"/>
          <w:lang w:eastAsia="en-US"/>
          <w14:ligatures w14:val="standardContextual"/>
        </w:rPr>
        <w:t>κ</w:t>
      </w:r>
      <w:r w:rsidR="00E24124">
        <w:rPr>
          <w:rFonts w:ascii="Calibri" w:eastAsia="Calibri" w:hAnsi="Calibri"/>
          <w:kern w:val="2"/>
          <w:lang w:eastAsia="en-US"/>
          <w14:ligatures w14:val="standardContextual"/>
        </w:rPr>
        <w:t>α</w:t>
      </w:r>
      <w:r w:rsidR="00CF5EB7" w:rsidRPr="00CF5EB7">
        <w:rPr>
          <w:rFonts w:ascii="Calibri" w:eastAsia="Calibri" w:hAnsi="Calibri"/>
          <w:kern w:val="2"/>
          <w:lang w:eastAsia="en-US"/>
          <w14:ligatures w14:val="standardContextual"/>
        </w:rPr>
        <w:t xml:space="preserve">. </w:t>
      </w:r>
      <w:r w:rsidR="00E24124">
        <w:rPr>
          <w:rFonts w:ascii="Calibri" w:eastAsia="Calibri" w:hAnsi="Calibri"/>
          <w:kern w:val="2"/>
          <w:lang w:eastAsia="en-US"/>
          <w14:ligatures w14:val="standardContextual"/>
        </w:rPr>
        <w:t>Αλεξανδρή Ηλιάνα</w:t>
      </w:r>
      <w:r w:rsidRPr="00CF5EB7">
        <w:rPr>
          <w:rFonts w:ascii="Calibri" w:eastAsia="Calibri" w:hAnsi="Calibri"/>
          <w:kern w:val="2"/>
          <w:lang w:eastAsia="en-US"/>
          <w14:ligatures w14:val="standardContextual"/>
        </w:rPr>
        <w:t>).</w:t>
      </w:r>
    </w:p>
    <w:p w14:paraId="4B8E595A" w14:textId="774D7ECF" w:rsidR="0080599A" w:rsidRDefault="0080599A"/>
    <w:p w14:paraId="7306BE70" w14:textId="5F3320EB" w:rsidR="004713F4" w:rsidRPr="004713F4" w:rsidRDefault="00AF68BF" w:rsidP="004713F4">
      <w:pPr>
        <w:jc w:val="right"/>
        <w:rPr>
          <w:rFonts w:ascii="Calibri" w:eastAsia="Calibri" w:hAnsi="Calibri"/>
          <w:kern w:val="2"/>
          <w:lang w:eastAsia="en-US"/>
          <w14:ligatures w14:val="standardContextual"/>
        </w:rPr>
      </w:pPr>
      <w:r>
        <w:rPr>
          <w:rFonts w:ascii="Calibri" w:eastAsia="Calibri" w:hAnsi="Calibri"/>
          <w:kern w:val="2"/>
          <w:lang w:eastAsia="en-US"/>
          <w14:ligatures w14:val="standardContextual"/>
        </w:rPr>
        <w:t xml:space="preserve">Αθήνα, </w:t>
      </w:r>
      <w:r w:rsidR="00FA2A2C">
        <w:rPr>
          <w:rFonts w:ascii="Calibri" w:eastAsia="Calibri" w:hAnsi="Calibri"/>
          <w:kern w:val="2"/>
          <w:lang w:eastAsia="en-US"/>
          <w14:ligatures w14:val="standardContextual"/>
        </w:rPr>
        <w:t>02.02.</w:t>
      </w:r>
      <w:r w:rsidR="004713F4" w:rsidRPr="004713F4">
        <w:rPr>
          <w:rFonts w:ascii="Calibri" w:eastAsia="Calibri" w:hAnsi="Calibri"/>
          <w:kern w:val="2"/>
          <w:lang w:eastAsia="en-US"/>
          <w14:ligatures w14:val="standardContextual"/>
        </w:rPr>
        <w:t>2024</w:t>
      </w:r>
    </w:p>
    <w:sectPr w:rsidR="004713F4" w:rsidRPr="004713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D8BA9" w14:textId="77777777" w:rsidR="003D3046" w:rsidRDefault="003D3046" w:rsidP="006178AF">
      <w:r>
        <w:separator/>
      </w:r>
    </w:p>
  </w:endnote>
  <w:endnote w:type="continuationSeparator" w:id="0">
    <w:p w14:paraId="6055AAB5" w14:textId="77777777" w:rsidR="003D3046" w:rsidRDefault="003D3046" w:rsidP="0061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F7870" w14:textId="77777777" w:rsidR="003D3046" w:rsidRDefault="003D3046" w:rsidP="006178AF">
      <w:r>
        <w:separator/>
      </w:r>
    </w:p>
  </w:footnote>
  <w:footnote w:type="continuationSeparator" w:id="0">
    <w:p w14:paraId="6CB43046" w14:textId="77777777" w:rsidR="003D3046" w:rsidRDefault="003D3046" w:rsidP="00617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AF"/>
    <w:rsid w:val="00014AAC"/>
    <w:rsid w:val="000C2B65"/>
    <w:rsid w:val="000E73A4"/>
    <w:rsid w:val="001623B9"/>
    <w:rsid w:val="001648C0"/>
    <w:rsid w:val="001D563A"/>
    <w:rsid w:val="00200DDE"/>
    <w:rsid w:val="00267851"/>
    <w:rsid w:val="002F5016"/>
    <w:rsid w:val="00325E4D"/>
    <w:rsid w:val="003D3046"/>
    <w:rsid w:val="004713F4"/>
    <w:rsid w:val="004E093E"/>
    <w:rsid w:val="0051706E"/>
    <w:rsid w:val="00564467"/>
    <w:rsid w:val="005C6FA3"/>
    <w:rsid w:val="005E31F6"/>
    <w:rsid w:val="006178AF"/>
    <w:rsid w:val="00717E27"/>
    <w:rsid w:val="007B4EE8"/>
    <w:rsid w:val="0080599A"/>
    <w:rsid w:val="008530E7"/>
    <w:rsid w:val="009F4F47"/>
    <w:rsid w:val="00A40DCA"/>
    <w:rsid w:val="00AA0A85"/>
    <w:rsid w:val="00AF68BF"/>
    <w:rsid w:val="00B7118E"/>
    <w:rsid w:val="00BB2152"/>
    <w:rsid w:val="00BB6093"/>
    <w:rsid w:val="00BC3D67"/>
    <w:rsid w:val="00C12598"/>
    <w:rsid w:val="00C56E7A"/>
    <w:rsid w:val="00C97367"/>
    <w:rsid w:val="00CF5EB7"/>
    <w:rsid w:val="00D65AB7"/>
    <w:rsid w:val="00DD19F4"/>
    <w:rsid w:val="00E13B68"/>
    <w:rsid w:val="00E24124"/>
    <w:rsid w:val="00EC0F23"/>
    <w:rsid w:val="00F36550"/>
    <w:rsid w:val="00F770CD"/>
    <w:rsid w:val="00FA2A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6A81"/>
  <w15:chartTrackingRefBased/>
  <w15:docId w15:val="{DC3BBD30-B9CA-48BD-B74B-A1963FA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99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194EC21741244A4684D891CC199F2" ma:contentTypeVersion="0" ma:contentTypeDescription="Create a new document." ma:contentTypeScope="" ma:versionID="6906c1a5b2eee269eaf244c180958a1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BE8B0-1F95-4F52-8BC7-2D03ED5EE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A777B-633F-4912-894C-DD9BEFE1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C5C4EF-3307-49B2-86DB-5D73678BF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Alpha Bank</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Antonopoulou Cleo</dc:creator>
  <cp:keywords/>
  <dc:description/>
  <cp:lastModifiedBy>ΖΑΠΑΝΤΗΣ Π.. ΑΝΔΡΕΑΣ</cp:lastModifiedBy>
  <cp:revision>2</cp:revision>
  <dcterms:created xsi:type="dcterms:W3CDTF">2024-02-02T08:35:00Z</dcterms:created>
  <dcterms:modified xsi:type="dcterms:W3CDTF">2024-02-02T08:35:00Z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8d3c1f-739d-4b15-82f9-3af0fe19718a_Enabled">
    <vt:lpwstr>true</vt:lpwstr>
  </property>
  <property fmtid="{D5CDD505-2E9C-101B-9397-08002B2CF9AE}" pid="3" name="MSIP_Label_3b8d3c1f-739d-4b15-82f9-3af0fe19718a_SetDate">
    <vt:lpwstr>2023-06-21T14:17:29Z</vt:lpwstr>
  </property>
  <property fmtid="{D5CDD505-2E9C-101B-9397-08002B2CF9AE}" pid="4" name="MSIP_Label_3b8d3c1f-739d-4b15-82f9-3af0fe19718a_Method">
    <vt:lpwstr>Standard</vt:lpwstr>
  </property>
  <property fmtid="{D5CDD505-2E9C-101B-9397-08002B2CF9AE}" pid="5" name="MSIP_Label_3b8d3c1f-739d-4b15-82f9-3af0fe19718a_Name">
    <vt:lpwstr>3b8d3c1f-739d-4b15-82f9-3af0fe19718a</vt:lpwstr>
  </property>
  <property fmtid="{D5CDD505-2E9C-101B-9397-08002B2CF9AE}" pid="6" name="MSIP_Label_3b8d3c1f-739d-4b15-82f9-3af0fe19718a_SiteId">
    <vt:lpwstr>c80515ef-93c1-429d-87e1-d66eb567b009</vt:lpwstr>
  </property>
  <property fmtid="{D5CDD505-2E9C-101B-9397-08002B2CF9AE}" pid="7" name="MSIP_Label_3b8d3c1f-739d-4b15-82f9-3af0fe19718a_ActionId">
    <vt:lpwstr>81362e4d-28a1-46cc-abae-86848486872d</vt:lpwstr>
  </property>
  <property fmtid="{D5CDD505-2E9C-101B-9397-08002B2CF9AE}" pid="8" name="MSIP_Label_3b8d3c1f-739d-4b15-82f9-3af0fe19718a_ContentBits">
    <vt:lpwstr>0</vt:lpwstr>
  </property>
  <property fmtid="{D5CDD505-2E9C-101B-9397-08002B2CF9AE}" pid="9" name="ContentTypeId">
    <vt:lpwstr>0x010100C84194EC21741244A4684D891CC199F2</vt:lpwstr>
  </property>
</Properties>
</file>