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9F" w:rsidRDefault="00707F7A">
      <w:pPr>
        <w:pStyle w:val="6"/>
        <w:rPr>
          <w:color w:val="1F497D"/>
          <w:u w:color="1F497D"/>
        </w:rPr>
      </w:pPr>
      <w:r>
        <w:rPr>
          <w:color w:val="1F497D"/>
          <w:u w:color="1F497D"/>
        </w:rPr>
        <w:t>Π   Ρ   Ο   Σ   Κ   Λ   Η   Σ   Η</w:t>
      </w:r>
    </w:p>
    <w:p w:rsidR="0029759F" w:rsidRDefault="0029759F">
      <w:pPr>
        <w:jc w:val="center"/>
        <w:rPr>
          <w:rFonts w:ascii="Arial" w:eastAsia="Arial" w:hAnsi="Arial" w:cs="Arial"/>
          <w:b/>
          <w:bCs/>
          <w:sz w:val="22"/>
          <w:szCs w:val="22"/>
          <w:u w:val="double"/>
        </w:rPr>
      </w:pPr>
    </w:p>
    <w:p w:rsidR="0029759F" w:rsidRDefault="0029759F">
      <w:pPr>
        <w:jc w:val="center"/>
        <w:rPr>
          <w:rFonts w:ascii="Arial" w:eastAsia="Arial" w:hAnsi="Arial" w:cs="Arial"/>
          <w:sz w:val="22"/>
          <w:szCs w:val="22"/>
        </w:rPr>
      </w:pPr>
    </w:p>
    <w:p w:rsidR="0029759F" w:rsidRDefault="00707F7A">
      <w:pPr>
        <w:jc w:val="center"/>
        <w:rPr>
          <w:rFonts w:ascii="Arial" w:eastAsia="Arial" w:hAnsi="Arial" w:cs="Arial"/>
          <w:sz w:val="22"/>
          <w:szCs w:val="22"/>
        </w:rPr>
      </w:pPr>
      <w:r>
        <w:rPr>
          <w:rFonts w:ascii="Arial" w:hAnsi="Arial"/>
          <w:sz w:val="22"/>
          <w:szCs w:val="22"/>
        </w:rPr>
        <w:t xml:space="preserve">Των Μετόχων της Ανωνύμου Εταιρείας Υδρεύσεως και Αποχετεύσεως Πρωτευούσης (Ε.ΥΔ.Α.Π. Α.Ε.) </w:t>
      </w:r>
    </w:p>
    <w:p w:rsidR="0029759F" w:rsidRDefault="00707F7A">
      <w:pPr>
        <w:jc w:val="center"/>
        <w:rPr>
          <w:rFonts w:ascii="Arial" w:eastAsia="Arial" w:hAnsi="Arial" w:cs="Arial"/>
          <w:sz w:val="22"/>
          <w:szCs w:val="22"/>
        </w:rPr>
      </w:pPr>
      <w:r>
        <w:rPr>
          <w:rFonts w:ascii="Arial" w:hAnsi="Arial"/>
          <w:sz w:val="22"/>
          <w:szCs w:val="22"/>
        </w:rPr>
        <w:t>σε Τακτική Γενική Συνέλευση</w:t>
      </w:r>
    </w:p>
    <w:p w:rsidR="0029759F" w:rsidRDefault="0029759F">
      <w:pPr>
        <w:jc w:val="center"/>
        <w:rPr>
          <w:rFonts w:ascii="Arial" w:eastAsia="Arial" w:hAnsi="Arial" w:cs="Arial"/>
          <w:b/>
          <w:bCs/>
          <w:sz w:val="22"/>
          <w:szCs w:val="22"/>
        </w:rPr>
      </w:pPr>
    </w:p>
    <w:p w:rsidR="0029759F" w:rsidRDefault="00707F7A">
      <w:pPr>
        <w:jc w:val="center"/>
        <w:rPr>
          <w:rFonts w:ascii="Arial" w:eastAsia="Arial" w:hAnsi="Arial" w:cs="Arial"/>
          <w:b/>
          <w:bCs/>
          <w:color w:val="1F497D"/>
          <w:sz w:val="22"/>
          <w:szCs w:val="22"/>
          <w:u w:color="1F497D"/>
        </w:rPr>
      </w:pPr>
      <w:r>
        <w:rPr>
          <w:rFonts w:ascii="Arial" w:hAnsi="Arial"/>
          <w:b/>
          <w:bCs/>
          <w:color w:val="1F497D"/>
          <w:sz w:val="22"/>
          <w:szCs w:val="22"/>
          <w:u w:color="1F497D"/>
        </w:rPr>
        <w:t>«ΕΤΑΙΡΕΙΑ ΥΔΡΕΥΣΕΩΣ ΚΑΙ ΑΠΟΧΕΤΕΥΣΕΩΣ ΠΡΩΤΕΥΟΥΣΗΣ (Ε.ΥΔ.Α.Π. Α.Ε.)»</w:t>
      </w:r>
    </w:p>
    <w:p w:rsidR="0029759F" w:rsidRPr="000A269B" w:rsidRDefault="00707F7A">
      <w:pPr>
        <w:jc w:val="center"/>
        <w:rPr>
          <w:rFonts w:ascii="Arial" w:eastAsia="Arial" w:hAnsi="Arial" w:cs="Arial"/>
          <w:b/>
          <w:bCs/>
          <w:color w:val="244061" w:themeColor="accent1" w:themeShade="80"/>
          <w:sz w:val="22"/>
          <w:szCs w:val="22"/>
          <w:u w:color="FF0000"/>
        </w:rPr>
      </w:pPr>
      <w:r w:rsidRPr="000A269B">
        <w:rPr>
          <w:rFonts w:ascii="Arial" w:hAnsi="Arial"/>
          <w:b/>
          <w:bCs/>
          <w:color w:val="244061" w:themeColor="accent1" w:themeShade="80"/>
          <w:sz w:val="22"/>
          <w:szCs w:val="22"/>
          <w:u w:color="FF0000"/>
        </w:rPr>
        <w:t>Αρ. Γ</w:t>
      </w:r>
      <w:r w:rsidRPr="000258F3">
        <w:rPr>
          <w:rFonts w:ascii="Arial" w:hAnsi="Arial"/>
          <w:b/>
          <w:bCs/>
          <w:color w:val="244061" w:themeColor="accent1" w:themeShade="80"/>
          <w:sz w:val="22"/>
          <w:szCs w:val="22"/>
          <w:u w:color="FF0000"/>
        </w:rPr>
        <w:t>.Ε.ΜΗ.</w:t>
      </w:r>
      <w:r w:rsidRPr="000258F3">
        <w:rPr>
          <w:color w:val="244061" w:themeColor="accent1" w:themeShade="80"/>
          <w:u w:color="FF0000"/>
        </w:rPr>
        <w:t xml:space="preserve"> </w:t>
      </w:r>
      <w:r w:rsidRPr="000258F3">
        <w:rPr>
          <w:rFonts w:ascii="Arial" w:hAnsi="Arial"/>
          <w:b/>
          <w:bCs/>
          <w:color w:val="244061" w:themeColor="accent1" w:themeShade="80"/>
          <w:sz w:val="22"/>
          <w:szCs w:val="22"/>
          <w:u w:color="FF0000"/>
        </w:rPr>
        <w:t>121578960000</w:t>
      </w:r>
    </w:p>
    <w:p w:rsidR="0029759F" w:rsidRPr="000A269B" w:rsidRDefault="0029759F">
      <w:pPr>
        <w:jc w:val="center"/>
        <w:rPr>
          <w:rFonts w:ascii="Arial" w:eastAsia="Arial" w:hAnsi="Arial" w:cs="Arial"/>
          <w:b/>
          <w:bCs/>
          <w:color w:val="244061" w:themeColor="accent1" w:themeShade="80"/>
          <w:sz w:val="22"/>
          <w:szCs w:val="22"/>
          <w:u w:val="double"/>
        </w:rPr>
      </w:pPr>
    </w:p>
    <w:p w:rsidR="0029759F" w:rsidRDefault="00707F7A">
      <w:pPr>
        <w:pStyle w:val="BodyText21"/>
        <w:spacing w:line="240" w:lineRule="auto"/>
        <w:ind w:firstLine="720"/>
        <w:rPr>
          <w:rFonts w:ascii="Arial" w:eastAsia="Arial" w:hAnsi="Arial" w:cs="Arial"/>
        </w:rPr>
      </w:pPr>
      <w:r>
        <w:rPr>
          <w:rFonts w:ascii="Arial" w:hAnsi="Arial"/>
        </w:rPr>
        <w:t>Με Απόφαση που έλαβε σύμφωνα με το Νόμο και το Καταστατικό της κατά την συνεδρίασή του της 3</w:t>
      </w:r>
      <w:r>
        <w:rPr>
          <w:rFonts w:ascii="Arial" w:hAnsi="Arial"/>
          <w:vertAlign w:val="superscript"/>
        </w:rPr>
        <w:t>ης</w:t>
      </w:r>
      <w:r>
        <w:rPr>
          <w:rFonts w:ascii="Arial" w:hAnsi="Arial"/>
        </w:rPr>
        <w:t xml:space="preserve"> Ιουνίου 2020, το Διοικητικό Συμβούλιο της Ανώνυμης Εταιρείας με την επωνυμία «Εταιρεία Υδρεύσεως και Αποχετεύσεως Πρωτευούσης (Ε.ΥΔ.Α.Π. Α.Ε.)», καλούνται οι Μέτοχοι της Εταιρείας σε Τακτική Γενική Συνέλευση την 26</w:t>
      </w:r>
      <w:r>
        <w:rPr>
          <w:rFonts w:ascii="Arial" w:hAnsi="Arial"/>
          <w:vertAlign w:val="superscript"/>
        </w:rPr>
        <w:t>η</w:t>
      </w:r>
      <w:r>
        <w:rPr>
          <w:rFonts w:ascii="Arial" w:hAnsi="Arial"/>
        </w:rPr>
        <w:t xml:space="preserve"> Ιουνίου 2020, ημέρα Παρασκευή και ώρα 11.00, στην έδρα της Εταιρείας στο Γαλάτσι, Ωρωπού 156, Αίθουσα Περιβαλλοντικού Προγράμματος, να αποφασίσουν για τα παρακάτω θέματα της Ημερήσιας Διάταξης:</w:t>
      </w:r>
    </w:p>
    <w:p w:rsidR="0029759F" w:rsidRDefault="0029759F">
      <w:pPr>
        <w:jc w:val="both"/>
        <w:rPr>
          <w:rFonts w:ascii="Arial" w:eastAsia="Arial" w:hAnsi="Arial" w:cs="Arial"/>
          <w:sz w:val="22"/>
          <w:szCs w:val="22"/>
        </w:rPr>
      </w:pPr>
    </w:p>
    <w:p w:rsidR="0029759F" w:rsidRDefault="0029759F">
      <w:pPr>
        <w:pStyle w:val="3"/>
        <w:rPr>
          <w:color w:val="1F497D"/>
          <w:u w:val="none" w:color="1F497D"/>
        </w:rPr>
      </w:pPr>
    </w:p>
    <w:p w:rsidR="0029759F" w:rsidRDefault="00707F7A">
      <w:pPr>
        <w:pStyle w:val="3"/>
        <w:rPr>
          <w:color w:val="000000"/>
          <w:u w:color="000000"/>
        </w:rPr>
      </w:pPr>
      <w:r>
        <w:rPr>
          <w:rFonts w:eastAsia="Arial Unicode MS" w:cs="Arial Unicode MS"/>
          <w:color w:val="1F497D"/>
          <w:u w:val="none" w:color="1F497D"/>
        </w:rPr>
        <w:t xml:space="preserve">Α.  </w:t>
      </w:r>
      <w:r>
        <w:rPr>
          <w:rFonts w:eastAsia="Arial Unicode MS" w:cs="Arial Unicode MS"/>
          <w:color w:val="1F497D"/>
          <w:u w:color="1F497D"/>
        </w:rPr>
        <w:t>ΘΕΜΑΤΑ ΗΜΕΡΗΣΙΑΣ ΔΙΑΤΑΞΗΣ</w:t>
      </w:r>
    </w:p>
    <w:p w:rsidR="0029759F" w:rsidRDefault="00707F7A">
      <w:pPr>
        <w:rPr>
          <w:rFonts w:ascii="Arial" w:eastAsia="Arial" w:hAnsi="Arial" w:cs="Arial"/>
          <w:sz w:val="22"/>
          <w:szCs w:val="22"/>
        </w:rPr>
      </w:pPr>
      <w:r>
        <w:rPr>
          <w:rFonts w:ascii="Arial" w:hAnsi="Arial"/>
          <w:sz w:val="22"/>
          <w:szCs w:val="22"/>
        </w:rPr>
        <w:t xml:space="preserve"> </w:t>
      </w:r>
    </w:p>
    <w:p w:rsidR="00E55DCF" w:rsidRPr="00E55DCF" w:rsidRDefault="00E55DCF" w:rsidP="00E55DCF">
      <w:pPr>
        <w:pStyle w:val="a8"/>
        <w:numPr>
          <w:ilvl w:val="0"/>
          <w:numId w:val="6"/>
        </w:numPr>
        <w:ind w:hanging="720"/>
        <w:jc w:val="both"/>
        <w:rPr>
          <w:rFonts w:ascii="Arial" w:hAnsi="Arial"/>
          <w:sz w:val="22"/>
        </w:rPr>
      </w:pPr>
      <w:r w:rsidRPr="00E55DCF">
        <w:rPr>
          <w:rFonts w:ascii="Arial" w:hAnsi="Arial"/>
          <w:sz w:val="22"/>
        </w:rPr>
        <w:t>Έγκριση των Ατομικών και Ενοποιημένων Ετήσιων Οικονομικών Καταστάσεων της Ε.ΥΔ.Α.Π. Α.Ε. σύμφωνα με τα Διεθνή Λογιστικά Πρότυπα και τα Διεθνή Πρότυπα Χρηματοοικονομικής Αναφοράς (Δ.Λ.Π./Δ.Π.Χ.Α.) της εταιρικής χρήσης 01.01.2019 έως 31.12.2019, της Έκθεσης Διαχείρισης του Διοικητικού Συμβουλίου της Ε.ΥΔ.Α.Π. Α.Ε. και της επ’ αυτών Έκθεσης Ελέγχου των Ορκωτών Ελεγκτών Λογιστών της Ε.ΥΔ.Α.Π. Α.Ε.</w:t>
      </w:r>
    </w:p>
    <w:p w:rsidR="00E55DCF" w:rsidRDefault="00E55DCF" w:rsidP="00E55DCF">
      <w:pPr>
        <w:ind w:left="720" w:hanging="720"/>
        <w:jc w:val="both"/>
        <w:rPr>
          <w:rFonts w:ascii="Arial" w:hAnsi="Arial"/>
          <w:sz w:val="22"/>
        </w:rPr>
      </w:pPr>
    </w:p>
    <w:p w:rsidR="00E55DCF" w:rsidRPr="00E55DCF" w:rsidRDefault="00E55DCF" w:rsidP="00E55DCF">
      <w:pPr>
        <w:ind w:left="720" w:hanging="720"/>
        <w:jc w:val="both"/>
        <w:rPr>
          <w:rFonts w:ascii="Arial" w:hAnsi="Arial"/>
          <w:sz w:val="22"/>
        </w:rPr>
      </w:pPr>
      <w:r w:rsidRPr="00E55DCF">
        <w:rPr>
          <w:rFonts w:ascii="Arial" w:hAnsi="Arial"/>
          <w:b/>
          <w:color w:val="auto"/>
          <w:sz w:val="22"/>
        </w:rPr>
        <w:t>2.</w:t>
      </w:r>
      <w:r>
        <w:rPr>
          <w:rFonts w:ascii="Arial" w:hAnsi="Arial"/>
          <w:b/>
          <w:sz w:val="22"/>
        </w:rPr>
        <w:tab/>
      </w:r>
      <w:r>
        <w:rPr>
          <w:rFonts w:ascii="Arial" w:hAnsi="Arial"/>
          <w:sz w:val="22"/>
        </w:rPr>
        <w:t>Έγκριση διανομής μερίσματος κερδών χρήσης 2019 στους Μετόχους της Ε.ΥΔ.Α.Π. Α.Ε. καθώς και καθορισμός των δικαιούχων μερίσματος και της ημερομηνίας έναρξης πληρωμής τους.</w:t>
      </w:r>
    </w:p>
    <w:p w:rsidR="00E55DCF" w:rsidRDefault="00E55DCF" w:rsidP="00E55DCF">
      <w:pPr>
        <w:ind w:left="720" w:hanging="720"/>
        <w:jc w:val="both"/>
        <w:rPr>
          <w:rFonts w:ascii="Arial" w:hAnsi="Arial"/>
          <w:sz w:val="22"/>
        </w:rPr>
      </w:pPr>
    </w:p>
    <w:p w:rsidR="00E55DCF" w:rsidRDefault="00E55DCF" w:rsidP="00E55DCF">
      <w:pPr>
        <w:ind w:left="720" w:hanging="720"/>
        <w:jc w:val="both"/>
        <w:rPr>
          <w:rFonts w:ascii="Arial" w:hAnsi="Arial"/>
          <w:sz w:val="22"/>
        </w:rPr>
      </w:pPr>
      <w:r w:rsidRPr="00E55DCF">
        <w:rPr>
          <w:rFonts w:ascii="Arial" w:hAnsi="Arial"/>
          <w:b/>
          <w:color w:val="auto"/>
          <w:sz w:val="22"/>
        </w:rPr>
        <w:t>3.</w:t>
      </w:r>
      <w:r>
        <w:rPr>
          <w:rFonts w:ascii="Arial" w:hAnsi="Arial"/>
          <w:b/>
          <w:sz w:val="22"/>
        </w:rPr>
        <w:tab/>
      </w:r>
      <w:r>
        <w:rPr>
          <w:rFonts w:ascii="Arial" w:hAnsi="Arial"/>
          <w:sz w:val="22"/>
        </w:rPr>
        <w:t>Έγκριση κατ’ άρθρο 108 του Ν. 4548/2018 της συνολικής διαχείρισης της Ε.ΥΔ.Α.Π. Α.Ε. από το Διοικητικό Συμβούλιο και απαλλαγή των Ελεγκτών από κάθε ευθύνη για αποζημίωση για την εταιρική χρήση 01.01.2019 - 31.12.2019.</w:t>
      </w:r>
    </w:p>
    <w:p w:rsidR="00E55DCF" w:rsidRDefault="00E55DCF" w:rsidP="00E55DCF">
      <w:pPr>
        <w:jc w:val="both"/>
        <w:rPr>
          <w:rFonts w:ascii="Arial" w:hAnsi="Arial"/>
          <w:sz w:val="22"/>
        </w:rPr>
      </w:pPr>
    </w:p>
    <w:p w:rsidR="00E55DCF" w:rsidRDefault="00E55DCF" w:rsidP="00E55DCF">
      <w:pPr>
        <w:ind w:left="720" w:hanging="720"/>
        <w:jc w:val="both"/>
        <w:rPr>
          <w:rFonts w:ascii="Arial" w:hAnsi="Arial"/>
          <w:sz w:val="22"/>
        </w:rPr>
      </w:pPr>
      <w:r w:rsidRPr="00E55DCF">
        <w:rPr>
          <w:rFonts w:ascii="Arial" w:hAnsi="Arial"/>
          <w:b/>
          <w:color w:val="auto"/>
          <w:sz w:val="22"/>
        </w:rPr>
        <w:t>4.</w:t>
      </w:r>
      <w:r>
        <w:rPr>
          <w:rFonts w:ascii="Arial" w:hAnsi="Arial"/>
          <w:b/>
          <w:color w:val="1F497D"/>
          <w:sz w:val="22"/>
        </w:rPr>
        <w:tab/>
      </w:r>
      <w:r>
        <w:rPr>
          <w:rFonts w:ascii="Arial" w:hAnsi="Arial"/>
          <w:sz w:val="22"/>
        </w:rPr>
        <w:t>Έγκριση της Πολιτικής Αποδοχών της Ε.ΥΔ.Α.Π. Α.Ε. σύμφωνα με τα άρθρα 110 και 111 του Ν. 4548/2018.</w:t>
      </w:r>
    </w:p>
    <w:p w:rsidR="00E55DCF" w:rsidRDefault="00E55DCF" w:rsidP="00E55DCF">
      <w:pPr>
        <w:ind w:left="720" w:hanging="720"/>
        <w:jc w:val="both"/>
        <w:rPr>
          <w:rFonts w:ascii="Arial" w:hAnsi="Arial"/>
          <w:color w:val="auto"/>
          <w:sz w:val="22"/>
        </w:rPr>
      </w:pPr>
    </w:p>
    <w:p w:rsidR="00E55DCF" w:rsidRDefault="00E55DCF" w:rsidP="00E55DCF">
      <w:pPr>
        <w:ind w:left="720" w:hanging="720"/>
        <w:jc w:val="both"/>
        <w:rPr>
          <w:rFonts w:ascii="Arial" w:hAnsi="Arial"/>
          <w:sz w:val="22"/>
        </w:rPr>
      </w:pPr>
      <w:r w:rsidRPr="00E55DCF">
        <w:rPr>
          <w:rFonts w:ascii="Arial" w:hAnsi="Arial"/>
          <w:b/>
          <w:color w:val="auto"/>
          <w:sz w:val="22"/>
        </w:rPr>
        <w:t>5.</w:t>
      </w:r>
      <w:r>
        <w:rPr>
          <w:rFonts w:ascii="Arial" w:hAnsi="Arial"/>
          <w:b/>
          <w:sz w:val="22"/>
        </w:rPr>
        <w:tab/>
      </w:r>
      <w:r>
        <w:rPr>
          <w:rFonts w:ascii="Arial" w:hAnsi="Arial"/>
          <w:sz w:val="22"/>
        </w:rPr>
        <w:t>Έγκριση των καταβληθεισών αμοιβών προς την Πρόεδρο του Διοικητικού Συμβουλίου, τον Διευθύνοντα Σύμβουλο και τον Αναπληρωτή Διευθύνοντα Σύμβουλο της Ε.ΥΔ.Α.Π. Α.Ε. από την έναρξη της θητείας τους έως 30.06.2020 και προέγκριση των αμοιβών τους για το χρονικό διάστημα από 01.07.2020 έως 30.06.2021 σύμφωνα με το άρθρο 109 παρ. 4 του Ν. 4548/2018.</w:t>
      </w:r>
    </w:p>
    <w:p w:rsidR="00E55DCF" w:rsidRPr="00E55DCF" w:rsidRDefault="00E55DCF" w:rsidP="00E55DCF">
      <w:pPr>
        <w:ind w:left="720" w:hanging="720"/>
        <w:jc w:val="both"/>
        <w:rPr>
          <w:rFonts w:ascii="Arial" w:hAnsi="Arial"/>
          <w:b/>
          <w:color w:val="auto"/>
          <w:sz w:val="22"/>
        </w:rPr>
      </w:pPr>
    </w:p>
    <w:p w:rsidR="00E55DCF" w:rsidRDefault="00E55DCF" w:rsidP="00E55DCF">
      <w:pPr>
        <w:ind w:left="720" w:hanging="720"/>
        <w:jc w:val="both"/>
        <w:rPr>
          <w:rFonts w:ascii="Arial" w:hAnsi="Arial"/>
          <w:b/>
          <w:sz w:val="22"/>
        </w:rPr>
      </w:pPr>
      <w:r w:rsidRPr="00E55DCF">
        <w:rPr>
          <w:rFonts w:ascii="Arial" w:hAnsi="Arial"/>
          <w:b/>
          <w:color w:val="auto"/>
          <w:sz w:val="22"/>
        </w:rPr>
        <w:t>6.</w:t>
      </w:r>
      <w:r>
        <w:rPr>
          <w:rFonts w:ascii="Arial" w:hAnsi="Arial"/>
          <w:b/>
          <w:sz w:val="22"/>
        </w:rPr>
        <w:tab/>
      </w:r>
      <w:r>
        <w:rPr>
          <w:rFonts w:ascii="Arial" w:hAnsi="Arial"/>
          <w:sz w:val="22"/>
        </w:rPr>
        <w:t xml:space="preserve">Έγκριση των καταβληθεισών αμοιβών και εξόδων προς τα Μέλη του Διοικητικού Συμβουλίου, τα Μέλη της Επιτροπής Ελέγχου, τα Μέλη της Επιτροπής Αμοιβών και τα Μέλη της Επιτροπής Καινοτομίας και Ψηφιακού Μετασχηματισμού της Ε.ΥΔ.Α.Π. Α.Ε. από την έναρξη της θητείας τους έως 30.06.2020 και προέγκριση των αμοιβών </w:t>
      </w:r>
      <w:r>
        <w:rPr>
          <w:rFonts w:ascii="Arial" w:hAnsi="Arial"/>
          <w:sz w:val="22"/>
        </w:rPr>
        <w:lastRenderedPageBreak/>
        <w:t>και εξόδων τους για το χρονικό διάστημα από 01.07.2020 έως 30.06.2021 σύμφωνα με το άρθρο 109 παρ. 4 του Ν. 4548/2018.</w:t>
      </w:r>
    </w:p>
    <w:p w:rsidR="00E55DCF" w:rsidRDefault="00E55DCF" w:rsidP="00E55DCF">
      <w:pPr>
        <w:ind w:left="720" w:hanging="720"/>
        <w:jc w:val="both"/>
        <w:rPr>
          <w:rFonts w:ascii="Arial" w:hAnsi="Arial"/>
          <w:color w:val="auto"/>
          <w:sz w:val="22"/>
        </w:rPr>
      </w:pPr>
    </w:p>
    <w:p w:rsidR="00E55DCF" w:rsidRDefault="00E55DCF" w:rsidP="00E55DCF">
      <w:pPr>
        <w:ind w:left="770" w:hanging="770"/>
        <w:jc w:val="both"/>
        <w:rPr>
          <w:rFonts w:ascii="Arial" w:hAnsi="Arial"/>
          <w:sz w:val="22"/>
        </w:rPr>
      </w:pPr>
      <w:r w:rsidRPr="00E55DCF">
        <w:rPr>
          <w:rFonts w:ascii="Arial" w:hAnsi="Arial"/>
          <w:b/>
          <w:color w:val="auto"/>
          <w:sz w:val="22"/>
        </w:rPr>
        <w:t>7.</w:t>
      </w:r>
      <w:r>
        <w:rPr>
          <w:rFonts w:ascii="Arial" w:hAnsi="Arial"/>
          <w:b/>
          <w:sz w:val="22"/>
        </w:rPr>
        <w:tab/>
      </w:r>
      <w:r>
        <w:rPr>
          <w:rFonts w:ascii="Arial" w:hAnsi="Arial"/>
          <w:sz w:val="22"/>
        </w:rPr>
        <w:t>Εκλογή Ελεγκτικής Εταιρείας και έγκριση αμοιβής της για την οικονομική χρήση 01.01.2020-31.12.2020, για τον έλεγχο των Ετήσιων Οικονομικών Καταστάσεων, για την Έκθεση Επισκόπησης των Ενδιάμεσων Συνοπτικών Εξαμηνιαίων Οικονομικών Καταστάσεων και για την χορήγηση Φορολογικού Πιστοποιητικού.</w:t>
      </w:r>
    </w:p>
    <w:p w:rsidR="00E55DCF" w:rsidRDefault="00E55DCF" w:rsidP="00E55DCF">
      <w:pPr>
        <w:ind w:left="770" w:hanging="770"/>
        <w:jc w:val="both"/>
        <w:rPr>
          <w:rFonts w:ascii="Arial" w:hAnsi="Arial"/>
          <w:sz w:val="22"/>
        </w:rPr>
      </w:pPr>
    </w:p>
    <w:p w:rsidR="00E55DCF" w:rsidRDefault="00E55DCF" w:rsidP="00E55DCF">
      <w:pPr>
        <w:ind w:left="709" w:hanging="709"/>
        <w:jc w:val="both"/>
        <w:rPr>
          <w:rFonts w:ascii="Arial" w:eastAsia="Arial" w:hAnsi="Arial" w:cs="Arial"/>
          <w:sz w:val="22"/>
          <w:szCs w:val="22"/>
        </w:rPr>
      </w:pPr>
      <w:r w:rsidRPr="00E55DCF">
        <w:rPr>
          <w:rFonts w:ascii="Arial" w:hAnsi="Arial"/>
          <w:b/>
          <w:color w:val="auto"/>
          <w:sz w:val="22"/>
        </w:rPr>
        <w:t>8.</w:t>
      </w:r>
      <w:r>
        <w:rPr>
          <w:rFonts w:ascii="Arial" w:hAnsi="Arial"/>
          <w:b/>
          <w:color w:val="1F497D"/>
          <w:sz w:val="22"/>
        </w:rPr>
        <w:tab/>
      </w:r>
      <w:r>
        <w:rPr>
          <w:rFonts w:ascii="Arial" w:hAnsi="Arial"/>
          <w:sz w:val="22"/>
          <w:szCs w:val="22"/>
        </w:rPr>
        <w:t>Τροποποίηση του Καταστατικού της Ε.ΥΔ.Α.Π. Α.Ε.</w:t>
      </w:r>
    </w:p>
    <w:p w:rsidR="00E55DCF" w:rsidRDefault="00E55DCF" w:rsidP="00E55DCF">
      <w:pPr>
        <w:ind w:left="770" w:hanging="770"/>
        <w:jc w:val="both"/>
        <w:rPr>
          <w:rFonts w:ascii="Arial" w:eastAsia="Times New Roman" w:hAnsi="Arial" w:cs="Times New Roman"/>
          <w:color w:val="auto"/>
          <w:sz w:val="22"/>
          <w:szCs w:val="20"/>
        </w:rPr>
      </w:pPr>
    </w:p>
    <w:p w:rsidR="00E55DCF" w:rsidRDefault="00E55DCF" w:rsidP="00E55DCF">
      <w:pPr>
        <w:ind w:left="709" w:hanging="709"/>
        <w:jc w:val="both"/>
        <w:rPr>
          <w:rFonts w:ascii="Arial" w:hAnsi="Arial"/>
          <w:sz w:val="22"/>
          <w:szCs w:val="22"/>
        </w:rPr>
      </w:pPr>
      <w:r w:rsidRPr="00E55DCF">
        <w:rPr>
          <w:rFonts w:ascii="Arial" w:hAnsi="Arial"/>
          <w:b/>
          <w:color w:val="auto"/>
          <w:sz w:val="22"/>
        </w:rPr>
        <w:t>9.</w:t>
      </w:r>
      <w:r>
        <w:rPr>
          <w:rFonts w:ascii="Arial" w:hAnsi="Arial"/>
          <w:b/>
          <w:bCs/>
          <w:sz w:val="22"/>
          <w:szCs w:val="22"/>
        </w:rPr>
        <w:tab/>
      </w:r>
      <w:r>
        <w:rPr>
          <w:rFonts w:ascii="Arial" w:hAnsi="Arial"/>
          <w:b/>
          <w:bCs/>
          <w:sz w:val="22"/>
          <w:szCs w:val="22"/>
        </w:rPr>
        <w:tab/>
      </w:r>
      <w:r>
        <w:rPr>
          <w:rFonts w:ascii="Arial" w:hAnsi="Arial"/>
          <w:sz w:val="22"/>
          <w:szCs w:val="22"/>
        </w:rPr>
        <w:t xml:space="preserve">Διάφορες Ανακοινώσεις. </w:t>
      </w:r>
    </w:p>
    <w:p w:rsidR="0029759F" w:rsidRDefault="0029759F">
      <w:pPr>
        <w:ind w:left="720" w:hanging="720"/>
        <w:jc w:val="both"/>
        <w:rPr>
          <w:rFonts w:ascii="Arial" w:eastAsia="Arial" w:hAnsi="Arial" w:cs="Arial"/>
          <w:sz w:val="22"/>
          <w:szCs w:val="22"/>
        </w:rPr>
      </w:pPr>
    </w:p>
    <w:p w:rsidR="0029759F" w:rsidRDefault="0029759F">
      <w:pPr>
        <w:ind w:left="720" w:hanging="720"/>
        <w:jc w:val="both"/>
        <w:rPr>
          <w:rFonts w:ascii="Arial" w:eastAsia="Arial" w:hAnsi="Arial" w:cs="Arial"/>
          <w:sz w:val="22"/>
          <w:szCs w:val="22"/>
        </w:rPr>
      </w:pPr>
    </w:p>
    <w:p w:rsidR="0029759F" w:rsidRDefault="00707F7A">
      <w:pPr>
        <w:pStyle w:val="3"/>
        <w:rPr>
          <w:color w:val="1F497D"/>
          <w:u w:color="1F497D"/>
        </w:rPr>
      </w:pPr>
      <w:r>
        <w:rPr>
          <w:rFonts w:eastAsia="Arial Unicode MS" w:cs="Arial Unicode MS"/>
          <w:color w:val="1F497D"/>
          <w:u w:val="none" w:color="1F497D"/>
        </w:rPr>
        <w:t xml:space="preserve">Β.  </w:t>
      </w:r>
      <w:r>
        <w:rPr>
          <w:rFonts w:eastAsia="Arial Unicode MS" w:cs="Arial Unicode MS"/>
          <w:color w:val="1F497D"/>
          <w:u w:color="1F497D"/>
        </w:rPr>
        <w:t>ΔΙΚΑΙΩΜΑ ΣΥΜΜΕΤΟΧΗΣ</w:t>
      </w:r>
      <w:r w:rsidR="000A269B" w:rsidRPr="000A269B">
        <w:rPr>
          <w:rFonts w:eastAsia="Arial Unicode MS" w:cs="Arial Unicode MS"/>
          <w:color w:val="1F497D"/>
          <w:u w:color="1F497D"/>
        </w:rPr>
        <w:t xml:space="preserve"> </w:t>
      </w:r>
      <w:r w:rsidR="000A269B">
        <w:rPr>
          <w:rFonts w:eastAsia="Arial Unicode MS" w:cs="Arial Unicode MS"/>
          <w:color w:val="1F497D"/>
          <w:u w:color="1F497D"/>
        </w:rPr>
        <w:t>ΚΑΙ ΨΗΦΟΥ</w:t>
      </w:r>
      <w:r>
        <w:rPr>
          <w:rFonts w:eastAsia="Arial Unicode MS" w:cs="Arial Unicode MS"/>
          <w:color w:val="1F497D"/>
          <w:u w:color="1F497D"/>
        </w:rPr>
        <w:t xml:space="preserve"> ΣΤΗΝ </w:t>
      </w:r>
      <w:r w:rsidR="000A269B">
        <w:rPr>
          <w:rFonts w:eastAsia="Arial Unicode MS" w:cs="Arial Unicode MS"/>
          <w:color w:val="1F497D"/>
          <w:u w:color="1F497D"/>
          <w:lang w:val="en-US"/>
        </w:rPr>
        <w:t>TAKTIKH</w:t>
      </w:r>
      <w:r>
        <w:rPr>
          <w:rFonts w:eastAsia="Arial Unicode MS" w:cs="Arial Unicode MS"/>
          <w:color w:val="1F497D"/>
          <w:u w:color="1F497D"/>
        </w:rPr>
        <w:t xml:space="preserve"> ΓΕΝΙΚΗ ΣΥΝΕΛΕΥΣΗ</w:t>
      </w:r>
    </w:p>
    <w:p w:rsidR="0029759F" w:rsidRDefault="0029759F">
      <w:pPr>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 xml:space="preserve">Στη Γενική Συνέλευση δικαιούται να </w:t>
      </w:r>
      <w:r w:rsidR="000A269B">
        <w:rPr>
          <w:rFonts w:ascii="Arial" w:hAnsi="Arial"/>
          <w:sz w:val="22"/>
          <w:szCs w:val="22"/>
        </w:rPr>
        <w:t>συμμετέχει και να ψηφίζει</w:t>
      </w:r>
      <w:r>
        <w:rPr>
          <w:rFonts w:ascii="Arial" w:hAnsi="Arial"/>
          <w:sz w:val="22"/>
          <w:szCs w:val="22"/>
        </w:rPr>
        <w:t xml:space="preserve"> όποιος εμφανίζεται ως Μέτοχος στα αρχεία του Συστήματος Άυλων Τίτλων (Σ.Α.Τ.) που διαχειρίζεται η «Ελληνικά Χρηματιστήρια A.E. Συμμετοχών, Εκκαθάρισης, Διακανονισμού &amp; Καταχώρησης» (Ε.Χ.Α.Ε.), στο οποίο τηρούνται οι κινητές αξίες (μετοχές) της Εταιρείας. </w:t>
      </w:r>
    </w:p>
    <w:p w:rsidR="0029759F" w:rsidRDefault="0029759F">
      <w:pPr>
        <w:ind w:firstLine="720"/>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Ειδικότερα, η ιδιότητα του Μετόχου πρέπει να υφίσταται κατά την 21</w:t>
      </w:r>
      <w:r>
        <w:rPr>
          <w:rFonts w:ascii="Arial" w:hAnsi="Arial"/>
          <w:sz w:val="22"/>
          <w:szCs w:val="22"/>
          <w:vertAlign w:val="superscript"/>
        </w:rPr>
        <w:t>η</w:t>
      </w:r>
      <w:r>
        <w:rPr>
          <w:rFonts w:ascii="Arial" w:hAnsi="Arial"/>
          <w:sz w:val="22"/>
          <w:szCs w:val="22"/>
        </w:rPr>
        <w:t xml:space="preserve"> Ιουνίου 2020, ημέρα Κυριακή (ημερομηνία καταγραφής), ήτοι κατά την έναρξη της πέμπτης (5</w:t>
      </w:r>
      <w:r>
        <w:rPr>
          <w:rFonts w:ascii="Arial" w:hAnsi="Arial"/>
          <w:sz w:val="22"/>
          <w:szCs w:val="22"/>
          <w:vertAlign w:val="superscript"/>
        </w:rPr>
        <w:t>ης</w:t>
      </w:r>
      <w:r>
        <w:rPr>
          <w:rFonts w:ascii="Arial" w:hAnsi="Arial"/>
          <w:sz w:val="22"/>
          <w:szCs w:val="22"/>
        </w:rPr>
        <w:t xml:space="preserve">) ημέρας </w:t>
      </w:r>
      <w:r w:rsidRPr="00EE504F">
        <w:rPr>
          <w:rFonts w:ascii="Arial" w:hAnsi="Arial"/>
          <w:color w:val="auto"/>
          <w:sz w:val="22"/>
          <w:szCs w:val="22"/>
        </w:rPr>
        <w:t>πριν από την ημέρα διεξαγωγής της Γενικής Συνέλευσης της 26</w:t>
      </w:r>
      <w:r w:rsidRPr="00EE504F">
        <w:rPr>
          <w:rFonts w:ascii="Arial" w:hAnsi="Arial"/>
          <w:color w:val="auto"/>
          <w:sz w:val="22"/>
          <w:szCs w:val="22"/>
          <w:vertAlign w:val="superscript"/>
        </w:rPr>
        <w:t>ης</w:t>
      </w:r>
      <w:r w:rsidRPr="00EE504F">
        <w:rPr>
          <w:rFonts w:ascii="Arial" w:hAnsi="Arial"/>
          <w:color w:val="auto"/>
          <w:sz w:val="22"/>
          <w:szCs w:val="22"/>
        </w:rPr>
        <w:t xml:space="preserve"> Ιουνίου 2020. Σύμφωνα με το </w:t>
      </w:r>
      <w:r w:rsidRPr="00EE504F">
        <w:rPr>
          <w:rFonts w:ascii="Arial" w:hAnsi="Arial"/>
          <w:color w:val="auto"/>
          <w:sz w:val="22"/>
          <w:szCs w:val="22"/>
          <w:u w:color="FF0000"/>
        </w:rPr>
        <w:t>άρθρο 124 του Ν. 4548/2018</w:t>
      </w:r>
      <w:r w:rsidRPr="00EE504F">
        <w:rPr>
          <w:rFonts w:ascii="Arial" w:hAnsi="Arial"/>
          <w:color w:val="auto"/>
          <w:sz w:val="22"/>
          <w:szCs w:val="22"/>
        </w:rPr>
        <w:t xml:space="preserve"> έναντι της Εταιρείας θεωρείται ότι έχει δικαίωμα συμμετοχής και ψήφου μόνο όποιος φέρει την ιδιότητα του Μετόχου κατά την οικεία ημερομηνία καταγραφής.</w:t>
      </w:r>
    </w:p>
    <w:p w:rsidR="0029759F" w:rsidRDefault="0029759F">
      <w:pPr>
        <w:ind w:firstLine="720"/>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Η ως άνω ημερομηνία καταγραφής ισχύει και στην περίπτωση εξ αναβολής ή επαναληπτικής συνεδρίασης, με την προϋπόθεση ότι η εξ αναβολής ή η επαναληπτική συνεδρίαση δεν απέχει περισσότερες από τριάντα (30) ημέρες από την ημερομηνία καταγραφής. Αν αυτό δεν συμβαίνει ή αν για την περίπτωση της Επαναληπτικής Γενικής Συνέλευσης δημοσιεύεται νέα Πρόσκληση, σύμφωνα με τα προβλεπόμενα στο άρθρο 130 του Ν.4548/2018, συμμετέχει στη Γενική Συνέλευση το πρόσωπο που έχει τη μετοχική ιδιότητα κατά την έναρξη της τρίτης (3</w:t>
      </w:r>
      <w:r>
        <w:rPr>
          <w:rFonts w:ascii="Arial" w:hAnsi="Arial"/>
          <w:sz w:val="22"/>
          <w:szCs w:val="22"/>
          <w:vertAlign w:val="superscript"/>
        </w:rPr>
        <w:t>ης</w:t>
      </w:r>
      <w:r>
        <w:rPr>
          <w:rFonts w:ascii="Arial" w:hAnsi="Arial"/>
          <w:sz w:val="22"/>
          <w:szCs w:val="22"/>
        </w:rPr>
        <w:t xml:space="preserve">) ημέρας πριν από την ημέρα της εξ αναβολής ή της Επαναληπτικής Γενικής Συνέλευσης. </w:t>
      </w:r>
    </w:p>
    <w:p w:rsidR="0029759F" w:rsidRDefault="0029759F">
      <w:pPr>
        <w:ind w:firstLine="720"/>
        <w:jc w:val="both"/>
        <w:rPr>
          <w:rFonts w:ascii="Arial" w:eastAsia="Arial" w:hAnsi="Arial" w:cs="Arial"/>
          <w:sz w:val="22"/>
          <w:szCs w:val="22"/>
        </w:rPr>
      </w:pPr>
    </w:p>
    <w:p w:rsidR="0029759F" w:rsidRPr="00EE504F" w:rsidRDefault="00707F7A">
      <w:pPr>
        <w:ind w:firstLine="720"/>
        <w:jc w:val="both"/>
        <w:rPr>
          <w:rFonts w:ascii="Arial" w:eastAsia="Arial" w:hAnsi="Arial" w:cs="Arial"/>
          <w:color w:val="auto"/>
          <w:sz w:val="22"/>
          <w:szCs w:val="22"/>
          <w:u w:color="FF0000"/>
        </w:rPr>
      </w:pPr>
      <w:r>
        <w:rPr>
          <w:rFonts w:ascii="Arial" w:hAnsi="Arial"/>
          <w:sz w:val="22"/>
          <w:szCs w:val="22"/>
        </w:rPr>
        <w:t xml:space="preserve">Η απόδειξη της μετοχικής ιδιότητας μπορεί να γίνεται με κάθε νόμιμο μέσο και πάντως βάσει ενημέρωσης που λαμβάνει η Εταιρεία από το κεντρικό αποθετήριο τίτλων, </w:t>
      </w:r>
      <w:r w:rsidRPr="00EE504F">
        <w:rPr>
          <w:rFonts w:ascii="Arial" w:hAnsi="Arial"/>
          <w:color w:val="auto"/>
          <w:sz w:val="22"/>
          <w:szCs w:val="22"/>
          <w:u w:color="FF0000"/>
        </w:rPr>
        <w:t>κατά την έννοια του Ν. 4659/2018. Κάθε μετοχή παρέχει δικαίωμα μίας ψήφου</w:t>
      </w:r>
      <w:r w:rsidR="00EE504F">
        <w:rPr>
          <w:rFonts w:ascii="Arial" w:hAnsi="Arial"/>
          <w:color w:val="auto"/>
          <w:sz w:val="22"/>
          <w:szCs w:val="22"/>
          <w:u w:color="FF0000"/>
        </w:rPr>
        <w:t xml:space="preserve"> και η ψηφοφορία είναι φανερή.</w:t>
      </w:r>
    </w:p>
    <w:p w:rsidR="0029759F" w:rsidRPr="005E4913" w:rsidRDefault="0029759F">
      <w:pPr>
        <w:ind w:firstLine="720"/>
        <w:jc w:val="both"/>
        <w:rPr>
          <w:rFonts w:ascii="Arial" w:eastAsia="Arial" w:hAnsi="Arial" w:cs="Arial"/>
          <w:color w:val="auto"/>
          <w:sz w:val="22"/>
          <w:szCs w:val="22"/>
          <w:u w:color="FF0000"/>
        </w:rPr>
      </w:pPr>
    </w:p>
    <w:p w:rsidR="0029759F" w:rsidRDefault="00707F7A">
      <w:pPr>
        <w:ind w:firstLine="720"/>
        <w:jc w:val="both"/>
        <w:rPr>
          <w:rFonts w:ascii="Arial" w:eastAsia="Arial" w:hAnsi="Arial" w:cs="Arial"/>
          <w:sz w:val="22"/>
          <w:szCs w:val="22"/>
        </w:rPr>
      </w:pPr>
      <w:r>
        <w:rPr>
          <w:rFonts w:ascii="Arial" w:hAnsi="Arial"/>
          <w:sz w:val="22"/>
          <w:szCs w:val="22"/>
        </w:rPr>
        <w:t>Σύμφωνα με την παράγραφο 2 του τριακοστού τρίτου άρθρου της Πράξης Νομοθετικού Περιεχομένου (Π.Ν.Π.) της 20</w:t>
      </w:r>
      <w:r>
        <w:rPr>
          <w:rFonts w:ascii="Arial" w:hAnsi="Arial"/>
          <w:sz w:val="22"/>
          <w:szCs w:val="22"/>
          <w:vertAlign w:val="superscript"/>
        </w:rPr>
        <w:t>ης</w:t>
      </w:r>
      <w:r>
        <w:rPr>
          <w:rFonts w:ascii="Arial" w:hAnsi="Arial"/>
          <w:sz w:val="22"/>
          <w:szCs w:val="22"/>
        </w:rPr>
        <w:t xml:space="preserve">.03.2020 (Φ.Ε.Κ. Α’ 68), </w:t>
      </w:r>
      <w:bookmarkStart w:id="0" w:name="_GoBack"/>
      <w:r w:rsidRPr="005E4913">
        <w:rPr>
          <w:rFonts w:ascii="Arial" w:hAnsi="Arial"/>
          <w:color w:val="auto"/>
          <w:sz w:val="22"/>
          <w:szCs w:val="22"/>
          <w:u w:color="FF0000"/>
        </w:rPr>
        <w:t xml:space="preserve">όπως αυτή κυρώθηκε με το άρθρο 1 του </w:t>
      </w:r>
      <w:r w:rsidRPr="005E4913">
        <w:rPr>
          <w:rFonts w:ascii="Arial" w:hAnsi="Arial"/>
          <w:color w:val="auto"/>
          <w:sz w:val="22"/>
          <w:szCs w:val="22"/>
          <w:u w:color="FF0000"/>
          <w:lang w:val="en-US"/>
        </w:rPr>
        <w:t>N</w:t>
      </w:r>
      <w:r w:rsidRPr="005E4913">
        <w:rPr>
          <w:rFonts w:ascii="Arial" w:hAnsi="Arial"/>
          <w:color w:val="auto"/>
          <w:sz w:val="22"/>
          <w:szCs w:val="22"/>
          <w:u w:color="FF0000"/>
        </w:rPr>
        <w:t>. 4683/2020 (Φ.Ε.Κ. Α' 83)</w:t>
      </w:r>
      <w:bookmarkEnd w:id="0"/>
      <w:r w:rsidRPr="005E4913">
        <w:rPr>
          <w:rFonts w:ascii="Arial" w:hAnsi="Arial"/>
          <w:color w:val="auto"/>
          <w:sz w:val="22"/>
          <w:szCs w:val="22"/>
          <w:u w:color="FF0000"/>
        </w:rPr>
        <w:t xml:space="preserve">, </w:t>
      </w:r>
      <w:r w:rsidRPr="005E4913">
        <w:rPr>
          <w:rFonts w:ascii="Arial" w:hAnsi="Arial"/>
          <w:color w:val="auto"/>
          <w:sz w:val="22"/>
          <w:szCs w:val="22"/>
        </w:rPr>
        <w:t>σε συνδυασμό με το άρθρο 125 του Ν.4548/2018</w:t>
      </w:r>
      <w:r w:rsidR="005E4913">
        <w:rPr>
          <w:rFonts w:ascii="Arial" w:hAnsi="Arial"/>
          <w:color w:val="auto"/>
          <w:sz w:val="22"/>
          <w:szCs w:val="22"/>
        </w:rPr>
        <w:t>,</w:t>
      </w:r>
      <w:r w:rsidRPr="005E4913">
        <w:rPr>
          <w:rFonts w:ascii="Arial" w:hAnsi="Arial"/>
          <w:color w:val="auto"/>
          <w:sz w:val="22"/>
          <w:szCs w:val="22"/>
        </w:rPr>
        <w:t xml:space="preserve"> παρέχεται η δυνατότητα της συμμετοχής στη Γενική Συνέλευση από απόσταση σε πραγματικό</w:t>
      </w:r>
      <w:r>
        <w:rPr>
          <w:rFonts w:ascii="Arial" w:hAnsi="Arial"/>
          <w:sz w:val="22"/>
          <w:szCs w:val="22"/>
        </w:rPr>
        <w:t xml:space="preserve"> χρόνο με οπτικοακουστικά ή άλλα ηλεκτρονικά μέσα, χωρίς τη φυσική παρουσία του Μετόχου στον τόπο διεξαγωγής της. Για το λόγο αυτό η Γενική </w:t>
      </w:r>
      <w:r w:rsidRPr="005E4913">
        <w:rPr>
          <w:rFonts w:ascii="Arial" w:hAnsi="Arial"/>
          <w:color w:val="auto"/>
          <w:sz w:val="22"/>
          <w:szCs w:val="22"/>
        </w:rPr>
        <w:t xml:space="preserve">Συνέλευση </w:t>
      </w:r>
      <w:r w:rsidRPr="005E4913">
        <w:rPr>
          <w:rFonts w:ascii="Arial" w:hAnsi="Arial"/>
          <w:color w:val="auto"/>
          <w:sz w:val="22"/>
          <w:szCs w:val="22"/>
          <w:u w:color="FF0000"/>
        </w:rPr>
        <w:t>θα συνεδριάσει</w:t>
      </w:r>
      <w:r w:rsidRPr="005E4913">
        <w:rPr>
          <w:rFonts w:ascii="Arial" w:hAnsi="Arial"/>
          <w:color w:val="auto"/>
          <w:sz w:val="22"/>
          <w:szCs w:val="22"/>
        </w:rPr>
        <w:t xml:space="preserve"> σε χώρο </w:t>
      </w:r>
      <w:r>
        <w:rPr>
          <w:rFonts w:ascii="Arial" w:hAnsi="Arial"/>
          <w:sz w:val="22"/>
          <w:szCs w:val="22"/>
        </w:rPr>
        <w:t>που διαθέτει τον κατάλληλο τεχνολογικό εξοπλισμό.</w:t>
      </w:r>
    </w:p>
    <w:p w:rsidR="0029759F" w:rsidRDefault="0029759F">
      <w:pPr>
        <w:ind w:firstLine="720"/>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lastRenderedPageBreak/>
        <w:t>Για τη συμμετοχή των Μετόχων (φυσικών προσώπων) στη Γενική Συνέλευση από απόσταση σε πραγματικό χρόνο με οπτικοακουστικά ή άλλα ηλεκτρονικά μέσα, χωρίς τη φυσική παρουσία τους, απαιτείται η δήλωση συμμετοχής τους εγγράφως ή με αποστολή στην ηλεκτρονική διεύθυνση eydap-met@eydap.gr τουλάχιστον δύο (2) ημέρες πριν από την ημερομηνία συνεδρίασης της Γενικής Συνέλευσης, ήτοι το αργότερο μέχρι την 24</w:t>
      </w:r>
      <w:r>
        <w:rPr>
          <w:rFonts w:ascii="Arial" w:hAnsi="Arial"/>
          <w:sz w:val="22"/>
          <w:szCs w:val="22"/>
          <w:vertAlign w:val="superscript"/>
        </w:rPr>
        <w:t>η</w:t>
      </w:r>
      <w:r>
        <w:rPr>
          <w:rFonts w:ascii="Arial" w:hAnsi="Arial"/>
          <w:sz w:val="22"/>
          <w:szCs w:val="22"/>
        </w:rPr>
        <w:t xml:space="preserve"> Ιουνίου 2020, ημέρα Τετάρτη, με απόδειξη της μετοχικής ιδιότητας που μπορεί να γίνεται με κάθε νόμιμο μέσο και πάντως βάσει ενημέρωσης που λαμβάνει η Εταιρεία από το κεντρικό αποθετήριο </w:t>
      </w:r>
      <w:r w:rsidRPr="005E4913">
        <w:rPr>
          <w:rFonts w:ascii="Arial" w:hAnsi="Arial"/>
          <w:color w:val="auto"/>
          <w:sz w:val="22"/>
          <w:szCs w:val="22"/>
        </w:rPr>
        <w:t>τίτλων</w:t>
      </w:r>
      <w:r w:rsidRPr="005E4913">
        <w:rPr>
          <w:rFonts w:ascii="Arial" w:hAnsi="Arial"/>
          <w:color w:val="auto"/>
          <w:sz w:val="22"/>
          <w:szCs w:val="22"/>
          <w:u w:color="FF0000"/>
        </w:rPr>
        <w:t>, κατά την έννοια του Ν. 4659/2018.</w:t>
      </w:r>
      <w:r w:rsidRPr="005E4913">
        <w:rPr>
          <w:rFonts w:ascii="Arial" w:hAnsi="Arial"/>
          <w:color w:val="auto"/>
          <w:sz w:val="22"/>
          <w:szCs w:val="22"/>
        </w:rPr>
        <w:t xml:space="preserve"> </w:t>
      </w:r>
      <w:r>
        <w:rPr>
          <w:rFonts w:ascii="Arial" w:hAnsi="Arial"/>
          <w:sz w:val="22"/>
          <w:szCs w:val="22"/>
        </w:rPr>
        <w:t>Μετά την απόδειξη της μετοχικής ιδιότητάς τους θα αποστέλλεται μοναδικός κωδικός εισόδου σε οπτικοακουστική πλατφόρμα (πλατφόρμα τηλεδιάσκεψης) για σύνδεση σε πραγματικό χρόνο με το χώρο τέλεσης της Γενικής Συνέλευσης.</w:t>
      </w:r>
    </w:p>
    <w:p w:rsidR="0029759F" w:rsidRDefault="0029759F">
      <w:pPr>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Η άσκηση των ανωτέρω δικαιωμάτων δεν προϋποθέτει τη δέσμευση των μετοχών του δικαιούχου, ούτε την τήρηση άλλης ανάλογης διαδικασίας η οποία περιορίζει την δυνατότητα πώλησης και μεταβίβασης αυτών κατά το χρονικό διάστημα που μεσολαβεί ανάμεσα στην ημερομηνία καταγραφής και την ημερομηνία της Γενικής Συνέλευσης.</w:t>
      </w:r>
    </w:p>
    <w:p w:rsidR="0029759F" w:rsidRDefault="0029759F">
      <w:pPr>
        <w:ind w:firstLine="720"/>
        <w:jc w:val="both"/>
        <w:rPr>
          <w:rFonts w:ascii="Arial" w:eastAsia="Arial" w:hAnsi="Arial" w:cs="Arial"/>
          <w:sz w:val="22"/>
          <w:szCs w:val="22"/>
        </w:rPr>
      </w:pPr>
    </w:p>
    <w:p w:rsidR="0029759F" w:rsidRDefault="0029759F">
      <w:pPr>
        <w:ind w:firstLine="720"/>
        <w:jc w:val="both"/>
        <w:rPr>
          <w:rFonts w:ascii="Arial" w:eastAsia="Arial" w:hAnsi="Arial" w:cs="Arial"/>
          <w:sz w:val="22"/>
          <w:szCs w:val="22"/>
        </w:rPr>
      </w:pPr>
    </w:p>
    <w:p w:rsidR="0029759F" w:rsidRDefault="00707F7A">
      <w:pPr>
        <w:pStyle w:val="3"/>
        <w:rPr>
          <w:color w:val="1F497D"/>
          <w:u w:val="none" w:color="1F497D"/>
        </w:rPr>
      </w:pPr>
      <w:r>
        <w:rPr>
          <w:rFonts w:eastAsia="Arial Unicode MS" w:cs="Arial Unicode MS"/>
          <w:color w:val="1F497D"/>
          <w:u w:val="none" w:color="1F497D"/>
        </w:rPr>
        <w:t xml:space="preserve">Γ.  </w:t>
      </w:r>
      <w:r>
        <w:rPr>
          <w:rFonts w:eastAsia="Arial Unicode MS" w:cs="Arial Unicode MS"/>
          <w:color w:val="1F497D"/>
          <w:u w:color="1F497D"/>
        </w:rPr>
        <w:t>ΑΣΚΗΣΗ ΔΙΚΑΙΩΜΑΤΟΣ ΨΗΦΟΥ ΜΕΣΩ ΑΝΤΙΠΡΟΣΩΠΟΥ</w:t>
      </w:r>
    </w:p>
    <w:p w:rsidR="0029759F" w:rsidRDefault="0029759F">
      <w:pPr>
        <w:ind w:firstLine="720"/>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 xml:space="preserve">Ο Μέτοχος συμμετέχει στη Γενική Συνέλευση και ψηφίζει είτε αυτοπροσώπως είτε μέσω αντιπροσώπου. Κάθε Μέτοχος μπορεί να διορίζει μέχρι τρεις (3) αντιπροσώπους. Νομικά πρόσωπα μετέχουν στη Γενική Συνέλευση δια των εκπροσώπων τους. </w:t>
      </w:r>
    </w:p>
    <w:p w:rsidR="0029759F" w:rsidRDefault="0029759F">
      <w:pPr>
        <w:ind w:firstLine="720"/>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 xml:space="preserve">Ο Μέτοχος μπορεί να διορίσει αντιπρόσωπο για μία ή περισσότερες Γενικές Συνελεύσεις και για ορισμένο χρόνο. Ο αντιπρόσωπος ψηφίζει σύμφωνα με τις οδηγίες του Μετόχου, εφόσον υφίστανται, και υποχρεούται να αρχειοθετεί τις οδηγίες ψήφου για τουλάχιστον ένα (1) έτος από την ημερομηνία της Γενικής Συνέλευσης ή σε περίπτωση αναβολής αυτής, από την ημερομηνία της τελευταίας επαναληπτικής Συνέλευσης στην οποία έκανε χρήση του πληρεξουσίου. Η μη συμμόρφωση του αντιπροσώπου με τις οδηγίες που έχει λάβει δεν επηρεάζει το κύρος των αποφάσεων της Γενικής Συνέλευσης, ακόμη και αν η ψήφος του αντιπροσώπου ήταν αποφασιστική για την επίτευξη της πλειοψηφίας. </w:t>
      </w:r>
    </w:p>
    <w:p w:rsidR="0029759F" w:rsidRDefault="0029759F">
      <w:pPr>
        <w:ind w:firstLine="720"/>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Ωστόσο, αν ο Μέτοχος κατέχει 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29759F" w:rsidRDefault="0029759F">
      <w:pPr>
        <w:jc w:val="both"/>
        <w:rPr>
          <w:rFonts w:ascii="Arial" w:eastAsia="Arial" w:hAnsi="Arial" w:cs="Arial"/>
          <w:sz w:val="22"/>
          <w:szCs w:val="22"/>
        </w:rPr>
      </w:pPr>
    </w:p>
    <w:p w:rsidR="0029759F" w:rsidRDefault="00707F7A">
      <w:pPr>
        <w:ind w:firstLine="720"/>
        <w:jc w:val="both"/>
        <w:rPr>
          <w:rFonts w:ascii="Arial" w:eastAsia="Arial" w:hAnsi="Arial" w:cs="Arial"/>
          <w:sz w:val="22"/>
          <w:szCs w:val="22"/>
        </w:rPr>
      </w:pPr>
      <w:r>
        <w:rPr>
          <w:rFonts w:ascii="Arial" w:hAnsi="Arial"/>
          <w:sz w:val="22"/>
          <w:szCs w:val="22"/>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rsidR="0029759F" w:rsidRDefault="0029759F">
      <w:pPr>
        <w:ind w:firstLine="720"/>
        <w:jc w:val="both"/>
        <w:rPr>
          <w:rFonts w:ascii="Arial" w:eastAsia="Arial" w:hAnsi="Arial" w:cs="Arial"/>
          <w:sz w:val="22"/>
          <w:szCs w:val="22"/>
        </w:rPr>
      </w:pPr>
    </w:p>
    <w:p w:rsidR="0029759F" w:rsidRDefault="00707F7A">
      <w:pPr>
        <w:ind w:left="709" w:hanging="709"/>
        <w:jc w:val="both"/>
        <w:rPr>
          <w:rFonts w:ascii="Arial" w:eastAsia="Arial" w:hAnsi="Arial" w:cs="Arial"/>
          <w:sz w:val="22"/>
          <w:szCs w:val="22"/>
        </w:rPr>
      </w:pPr>
      <w:r>
        <w:rPr>
          <w:rFonts w:ascii="Arial" w:hAnsi="Arial"/>
          <w:b/>
          <w:bCs/>
          <w:sz w:val="22"/>
          <w:szCs w:val="22"/>
        </w:rPr>
        <w:t>α.</w:t>
      </w:r>
      <w:r>
        <w:rPr>
          <w:rFonts w:ascii="Arial" w:hAnsi="Arial"/>
          <w:sz w:val="22"/>
          <w:szCs w:val="22"/>
        </w:rPr>
        <w:t xml:space="preserve"> </w:t>
      </w:r>
      <w:r>
        <w:rPr>
          <w:rFonts w:ascii="Arial" w:hAnsi="Arial"/>
          <w:sz w:val="22"/>
          <w:szCs w:val="22"/>
        </w:rPr>
        <w:tab/>
        <w:t>Είναι Μέτοχος που ασκεί τον έλεγχο της εταιρείας ή άλλο νομικό πρόσωπο ή οντότητα η οποία ελέγχεται από το Μέτοχο αυτόν.</w:t>
      </w:r>
    </w:p>
    <w:p w:rsidR="0029759F" w:rsidRDefault="0029759F">
      <w:pPr>
        <w:ind w:left="709" w:hanging="709"/>
        <w:jc w:val="both"/>
        <w:rPr>
          <w:rFonts w:ascii="Arial" w:eastAsia="Arial" w:hAnsi="Arial" w:cs="Arial"/>
          <w:sz w:val="22"/>
          <w:szCs w:val="22"/>
        </w:rPr>
      </w:pPr>
    </w:p>
    <w:p w:rsidR="0029759F" w:rsidRDefault="00707F7A">
      <w:pPr>
        <w:ind w:left="709" w:hanging="709"/>
        <w:jc w:val="both"/>
        <w:rPr>
          <w:rFonts w:ascii="Arial" w:eastAsia="Arial" w:hAnsi="Arial" w:cs="Arial"/>
          <w:sz w:val="22"/>
          <w:szCs w:val="22"/>
        </w:rPr>
      </w:pPr>
      <w:r>
        <w:rPr>
          <w:rFonts w:ascii="Arial" w:hAnsi="Arial"/>
          <w:b/>
          <w:bCs/>
          <w:sz w:val="22"/>
          <w:szCs w:val="22"/>
        </w:rPr>
        <w:lastRenderedPageBreak/>
        <w:t>β.</w:t>
      </w:r>
      <w:r>
        <w:rPr>
          <w:rFonts w:ascii="Arial" w:hAnsi="Arial"/>
          <w:sz w:val="22"/>
          <w:szCs w:val="22"/>
        </w:rPr>
        <w:t xml:space="preserve"> </w:t>
      </w:r>
      <w:r>
        <w:rPr>
          <w:rFonts w:ascii="Arial" w:hAnsi="Arial"/>
          <w:sz w:val="22"/>
          <w:szCs w:val="22"/>
        </w:rPr>
        <w:tab/>
        <w:t>Είναι Μέλος του Διοικητικού Συμβουλίου ή εν γένει της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29759F" w:rsidRDefault="0029759F">
      <w:pPr>
        <w:ind w:left="709" w:hanging="709"/>
        <w:jc w:val="both"/>
        <w:rPr>
          <w:rFonts w:ascii="Arial" w:eastAsia="Arial" w:hAnsi="Arial" w:cs="Arial"/>
          <w:sz w:val="22"/>
          <w:szCs w:val="22"/>
        </w:rPr>
      </w:pPr>
    </w:p>
    <w:p w:rsidR="0029759F" w:rsidRDefault="00707F7A">
      <w:pPr>
        <w:ind w:left="709" w:hanging="709"/>
        <w:jc w:val="both"/>
        <w:rPr>
          <w:rFonts w:ascii="Arial" w:eastAsia="Arial" w:hAnsi="Arial" w:cs="Arial"/>
          <w:sz w:val="22"/>
          <w:szCs w:val="22"/>
        </w:rPr>
      </w:pPr>
      <w:r>
        <w:rPr>
          <w:rFonts w:ascii="Arial" w:hAnsi="Arial"/>
          <w:b/>
          <w:bCs/>
          <w:sz w:val="22"/>
          <w:szCs w:val="22"/>
        </w:rPr>
        <w:t>γ.</w:t>
      </w:r>
      <w:r>
        <w:rPr>
          <w:rFonts w:ascii="Arial" w:hAnsi="Arial"/>
          <w:sz w:val="22"/>
          <w:szCs w:val="22"/>
        </w:rPr>
        <w:t xml:space="preserve"> </w:t>
      </w:r>
      <w:r>
        <w:rPr>
          <w:rFonts w:ascii="Arial" w:hAnsi="Arial"/>
          <w:sz w:val="22"/>
          <w:szCs w:val="22"/>
        </w:rPr>
        <w:tab/>
        <w:t>Είναι υπάλληλος ή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29759F" w:rsidRDefault="0029759F">
      <w:pPr>
        <w:ind w:left="709" w:hanging="709"/>
        <w:jc w:val="both"/>
        <w:rPr>
          <w:rFonts w:ascii="Arial" w:eastAsia="Arial" w:hAnsi="Arial" w:cs="Arial"/>
          <w:sz w:val="22"/>
          <w:szCs w:val="22"/>
        </w:rPr>
      </w:pPr>
    </w:p>
    <w:p w:rsidR="0029759F" w:rsidRDefault="00707F7A">
      <w:pPr>
        <w:ind w:left="709" w:hanging="709"/>
        <w:jc w:val="both"/>
        <w:rPr>
          <w:rFonts w:ascii="Arial" w:eastAsia="Arial" w:hAnsi="Arial" w:cs="Arial"/>
          <w:sz w:val="22"/>
          <w:szCs w:val="22"/>
        </w:rPr>
      </w:pPr>
      <w:r>
        <w:rPr>
          <w:rFonts w:ascii="Arial" w:hAnsi="Arial"/>
          <w:b/>
          <w:bCs/>
          <w:sz w:val="22"/>
          <w:szCs w:val="22"/>
        </w:rPr>
        <w:t>δ.</w:t>
      </w:r>
      <w:r>
        <w:rPr>
          <w:rFonts w:ascii="Arial" w:hAnsi="Arial"/>
          <w:sz w:val="22"/>
          <w:szCs w:val="22"/>
        </w:rPr>
        <w:t xml:space="preserve"> </w:t>
      </w:r>
      <w:r>
        <w:rPr>
          <w:rFonts w:ascii="Arial" w:hAnsi="Arial"/>
          <w:sz w:val="22"/>
          <w:szCs w:val="22"/>
        </w:rPr>
        <w:tab/>
        <w:t>Είναι σύζυγος ή συγγενής πρώτου βαθμού με ένα από τα φυσικά πρόσωπα των περιπτώσεων α έως γ.</w:t>
      </w:r>
    </w:p>
    <w:p w:rsidR="0029759F" w:rsidRDefault="0029759F">
      <w:pPr>
        <w:ind w:firstLine="720"/>
        <w:jc w:val="both"/>
        <w:rPr>
          <w:rFonts w:ascii="Arial" w:eastAsia="Arial" w:hAnsi="Arial" w:cs="Arial"/>
          <w:sz w:val="22"/>
          <w:szCs w:val="22"/>
        </w:rPr>
      </w:pPr>
    </w:p>
    <w:p w:rsidR="0029759F" w:rsidRPr="000526DC" w:rsidRDefault="00707F7A">
      <w:pPr>
        <w:ind w:firstLine="720"/>
        <w:jc w:val="both"/>
        <w:rPr>
          <w:rFonts w:ascii="Arial" w:eastAsia="Arial" w:hAnsi="Arial" w:cs="Arial"/>
          <w:color w:val="auto"/>
          <w:sz w:val="22"/>
          <w:szCs w:val="22"/>
        </w:rPr>
      </w:pPr>
      <w:r>
        <w:rPr>
          <w:rFonts w:ascii="Arial" w:hAnsi="Arial"/>
          <w:sz w:val="22"/>
          <w:szCs w:val="22"/>
        </w:rPr>
        <w:t>Ο διορισμός και η ανάκληση ή αντικατάσταση του αντιπροσώπου γίνονται εγγράφως ή με ηλεκτρονικά μέσα, όπως δια ηλεκτρονικού ταχυδρομείου και υποβάλλονται στην Εταιρεία σαράντα οκτώ (48) τουλάχιστον ώρες πριν από την ορισθείσα ημερομηνία συνεδρίασης της Συνέλευσης, σύμφωνα με τη διάταξη της παραγράφου 4 του άρθρου 128 του Ν.4548/2018, ήτοι το αργότερο μέχρι την 24</w:t>
      </w:r>
      <w:r>
        <w:rPr>
          <w:rFonts w:ascii="Arial" w:hAnsi="Arial"/>
          <w:sz w:val="22"/>
          <w:szCs w:val="22"/>
          <w:vertAlign w:val="superscript"/>
        </w:rPr>
        <w:t>η</w:t>
      </w:r>
      <w:r>
        <w:rPr>
          <w:rFonts w:ascii="Arial" w:hAnsi="Arial"/>
          <w:sz w:val="22"/>
          <w:szCs w:val="22"/>
        </w:rPr>
        <w:t xml:space="preserve"> Ιουνίου 2020, ημέρα </w:t>
      </w:r>
      <w:r w:rsidRPr="000526DC">
        <w:rPr>
          <w:rFonts w:ascii="Arial" w:hAnsi="Arial"/>
          <w:color w:val="auto"/>
          <w:sz w:val="22"/>
          <w:szCs w:val="22"/>
        </w:rPr>
        <w:t xml:space="preserve">Τετάρτη </w:t>
      </w:r>
      <w:r w:rsidRPr="000526DC">
        <w:rPr>
          <w:rFonts w:ascii="Arial" w:hAnsi="Arial"/>
          <w:color w:val="auto"/>
          <w:sz w:val="22"/>
          <w:szCs w:val="22"/>
          <w:u w:color="FF0000"/>
        </w:rPr>
        <w:t>και ώρα 11.00</w:t>
      </w:r>
      <w:r w:rsidRPr="000526DC">
        <w:rPr>
          <w:rFonts w:ascii="Arial" w:hAnsi="Arial"/>
          <w:color w:val="auto"/>
          <w:sz w:val="22"/>
          <w:szCs w:val="22"/>
        </w:rPr>
        <w:t>.</w:t>
      </w:r>
    </w:p>
    <w:p w:rsidR="0029759F" w:rsidRDefault="0029759F">
      <w:pPr>
        <w:jc w:val="both"/>
        <w:rPr>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Fonts w:ascii="Arial" w:hAnsi="Arial"/>
          <w:sz w:val="22"/>
          <w:szCs w:val="22"/>
        </w:rPr>
        <w:t xml:space="preserve">Για το σκοπό αυτό, </w:t>
      </w:r>
      <w:r w:rsidR="000526DC">
        <w:rPr>
          <w:rFonts w:ascii="Arial" w:hAnsi="Arial"/>
          <w:sz w:val="22"/>
          <w:szCs w:val="22"/>
        </w:rPr>
        <w:t xml:space="preserve">η Εταιρεία έχει αναρτήσει στην </w:t>
      </w:r>
      <w:r>
        <w:rPr>
          <w:rFonts w:ascii="Arial" w:hAnsi="Arial"/>
          <w:sz w:val="22"/>
          <w:szCs w:val="22"/>
        </w:rPr>
        <w:t>ιστοσελίδα της (</w:t>
      </w:r>
      <w:hyperlink r:id="rId7" w:history="1">
        <w:r>
          <w:rPr>
            <w:rStyle w:val="Hyperlink0"/>
          </w:rPr>
          <w:t>www.</w:t>
        </w:r>
        <w:r>
          <w:rPr>
            <w:rStyle w:val="a6"/>
            <w:rFonts w:ascii="Arial" w:hAnsi="Arial"/>
            <w:sz w:val="22"/>
            <w:szCs w:val="22"/>
            <w:lang w:val="en-US"/>
          </w:rPr>
          <w:t>eydap</w:t>
        </w:r>
        <w:r>
          <w:rPr>
            <w:rStyle w:val="Hyperlink0"/>
          </w:rPr>
          <w:t>.gr</w:t>
        </w:r>
      </w:hyperlink>
      <w:r w:rsidR="000526DC">
        <w:rPr>
          <w:rStyle w:val="a6"/>
          <w:rFonts w:ascii="Arial" w:hAnsi="Arial"/>
          <w:sz w:val="22"/>
          <w:szCs w:val="22"/>
        </w:rPr>
        <w:t>)</w:t>
      </w:r>
      <w:r>
        <w:rPr>
          <w:rStyle w:val="a6"/>
          <w:rFonts w:ascii="Arial" w:hAnsi="Arial"/>
          <w:sz w:val="22"/>
          <w:szCs w:val="22"/>
        </w:rPr>
        <w:t xml:space="preserve"> </w:t>
      </w:r>
      <w:r w:rsidR="000526DC">
        <w:rPr>
          <w:rStyle w:val="a6"/>
          <w:rFonts w:ascii="Arial" w:hAnsi="Arial"/>
          <w:sz w:val="22"/>
          <w:szCs w:val="22"/>
        </w:rPr>
        <w:t>το</w:t>
      </w:r>
      <w:r>
        <w:rPr>
          <w:rStyle w:val="a6"/>
          <w:rFonts w:ascii="Arial" w:hAnsi="Arial"/>
          <w:sz w:val="22"/>
          <w:szCs w:val="22"/>
        </w:rPr>
        <w:t xml:space="preserve"> έντυπο διορισμού αντιπροσώπου, ενώ θα διατίθεται και από την Υπηρεσία Μετοχολογίου της Εταιρείας</w:t>
      </w:r>
      <w:r w:rsidR="000526DC">
        <w:rPr>
          <w:rStyle w:val="a6"/>
          <w:rFonts w:ascii="Arial" w:hAnsi="Arial"/>
          <w:sz w:val="22"/>
          <w:szCs w:val="22"/>
        </w:rPr>
        <w:t>.</w:t>
      </w:r>
      <w:r>
        <w:rPr>
          <w:rStyle w:val="a6"/>
          <w:rFonts w:ascii="Arial" w:hAnsi="Arial"/>
          <w:sz w:val="22"/>
          <w:szCs w:val="22"/>
        </w:rPr>
        <w:t xml:space="preserve"> Το έντυπο αυτό, προσηκόντως συμπληρωμένο και υπογεγραμμένο από το Μέτοχο ή το νόμιμο εκπρόσωπο του Μετόχου αποστέλλεται με fax (210-2144437) ή στην ηλεκτρονική διεύθυνση </w:t>
      </w:r>
      <w:hyperlink r:id="rId8" w:history="1">
        <w:r>
          <w:rPr>
            <w:rStyle w:val="Hyperlink1"/>
          </w:rPr>
          <w:t>eydap</w:t>
        </w:r>
        <w:r>
          <w:rPr>
            <w:rStyle w:val="Hyperlink0"/>
          </w:rPr>
          <w:t>-</w:t>
        </w:r>
        <w:r>
          <w:rPr>
            <w:rStyle w:val="Hyperlink1"/>
          </w:rPr>
          <w:t>met</w:t>
        </w:r>
        <w:r>
          <w:rPr>
            <w:rStyle w:val="Hyperlink0"/>
          </w:rPr>
          <w:t>@</w:t>
        </w:r>
        <w:r>
          <w:rPr>
            <w:rStyle w:val="Hyperlink1"/>
          </w:rPr>
          <w:t>eydap</w:t>
        </w:r>
        <w:r>
          <w:rPr>
            <w:rStyle w:val="Hyperlink0"/>
          </w:rPr>
          <w:t>.</w:t>
        </w:r>
        <w:r>
          <w:rPr>
            <w:rStyle w:val="Hyperlink1"/>
          </w:rPr>
          <w:t>gr</w:t>
        </w:r>
      </w:hyperlink>
      <w:r>
        <w:rPr>
          <w:rStyle w:val="a6"/>
          <w:rFonts w:ascii="Arial" w:hAnsi="Arial"/>
          <w:sz w:val="22"/>
          <w:szCs w:val="22"/>
        </w:rPr>
        <w:t>, (άρθρο 28 παρ.4 Καταστατικού) ή κατατίθεται στην Υπηρεσία Μετοχολογίου (Ωρωπού 156, Γαλάτσι).</w:t>
      </w:r>
    </w:p>
    <w:p w:rsidR="0029759F" w:rsidRDefault="0029759F">
      <w:pPr>
        <w:ind w:firstLine="720"/>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Style w:val="a6"/>
          <w:rFonts w:ascii="Arial" w:hAnsi="Arial"/>
          <w:sz w:val="22"/>
          <w:szCs w:val="22"/>
        </w:rPr>
        <w:t xml:space="preserve">Ειδικά, για τη συμμετοχή των Μετόχων μέσω αντιπροσώπου στη Γενική Συνέλευση από απόσταση σε πραγματικό χρόνο με οπτικοακουστικά ή άλλα ηλεκτρονικά μέσα, χωρίς τη φυσική παρουσία τους, μπορούν να διορίζουν μέχρι έναν (1) αντιπρόσωπο, για τον οποίο απαιτείται η δήλωση συμμετοχής του εγγράφως ή με αποστολή στην ηλεκτρονική διεύθυνση </w:t>
      </w:r>
      <w:hyperlink r:id="rId9" w:history="1">
        <w:r>
          <w:rPr>
            <w:rStyle w:val="Hyperlink1"/>
          </w:rPr>
          <w:t>eydap</w:t>
        </w:r>
        <w:r>
          <w:rPr>
            <w:rStyle w:val="Hyperlink0"/>
          </w:rPr>
          <w:t>-</w:t>
        </w:r>
        <w:r>
          <w:rPr>
            <w:rStyle w:val="Hyperlink1"/>
          </w:rPr>
          <w:t>met</w:t>
        </w:r>
        <w:r>
          <w:rPr>
            <w:rStyle w:val="Hyperlink0"/>
          </w:rPr>
          <w:t>@</w:t>
        </w:r>
        <w:r>
          <w:rPr>
            <w:rStyle w:val="Hyperlink1"/>
          </w:rPr>
          <w:t>eydap</w:t>
        </w:r>
        <w:r>
          <w:rPr>
            <w:rStyle w:val="Hyperlink0"/>
          </w:rPr>
          <w:t>.</w:t>
        </w:r>
        <w:r>
          <w:rPr>
            <w:rStyle w:val="Hyperlink1"/>
          </w:rPr>
          <w:t>gr</w:t>
        </w:r>
      </w:hyperlink>
      <w:r>
        <w:rPr>
          <w:rStyle w:val="a6"/>
          <w:rFonts w:ascii="Arial" w:hAnsi="Arial"/>
          <w:sz w:val="22"/>
          <w:szCs w:val="22"/>
        </w:rPr>
        <w:t xml:space="preserve"> τουλάχιστον δύο (2) ημέρες πριν από την ημερομηνία συνεδρίασης της Γενικής Συνέλευσης, ήτοι το αργότερο μέχρι την 24</w:t>
      </w:r>
      <w:r>
        <w:rPr>
          <w:rStyle w:val="a6"/>
          <w:rFonts w:ascii="Arial" w:hAnsi="Arial"/>
          <w:sz w:val="22"/>
          <w:szCs w:val="22"/>
          <w:vertAlign w:val="superscript"/>
        </w:rPr>
        <w:t>η</w:t>
      </w:r>
      <w:r>
        <w:rPr>
          <w:rStyle w:val="a6"/>
          <w:rFonts w:ascii="Arial" w:hAnsi="Arial"/>
          <w:sz w:val="22"/>
          <w:szCs w:val="22"/>
        </w:rPr>
        <w:t xml:space="preserve"> Ιουνίου 2020, ημέρα Τετάρτη, με την απόδειξη της μετοχικής ιδιότητας που μπορεί να γίνεται με κάθε </w:t>
      </w:r>
      <w:r w:rsidRPr="000526DC">
        <w:rPr>
          <w:rStyle w:val="a6"/>
          <w:rFonts w:ascii="Arial" w:hAnsi="Arial"/>
          <w:color w:val="auto"/>
          <w:sz w:val="22"/>
          <w:szCs w:val="22"/>
        </w:rPr>
        <w:t>νόμιμο μέσο και πάντως βάσει ενημέρωσης που λαμβάνει η Εταιρεία από το κεντρικό αποθετήριο τίτλων,</w:t>
      </w:r>
      <w:r w:rsidRPr="000526DC">
        <w:rPr>
          <w:rStyle w:val="a6"/>
          <w:rFonts w:ascii="Arial" w:hAnsi="Arial"/>
          <w:color w:val="auto"/>
          <w:sz w:val="22"/>
          <w:szCs w:val="22"/>
          <w:u w:color="FF0000"/>
        </w:rPr>
        <w:t xml:space="preserve"> κατά την έννοια του Ν. 4659/2018.</w:t>
      </w:r>
      <w:r w:rsidR="000526DC" w:rsidRPr="000526DC">
        <w:rPr>
          <w:rStyle w:val="a6"/>
          <w:rFonts w:ascii="Arial" w:hAnsi="Arial"/>
          <w:color w:val="auto"/>
          <w:sz w:val="22"/>
          <w:szCs w:val="22"/>
        </w:rPr>
        <w:t xml:space="preserve"> </w:t>
      </w:r>
      <w:r w:rsidRPr="000526DC">
        <w:rPr>
          <w:rStyle w:val="a6"/>
          <w:rFonts w:ascii="Arial" w:hAnsi="Arial"/>
          <w:color w:val="auto"/>
          <w:sz w:val="22"/>
          <w:szCs w:val="22"/>
        </w:rPr>
        <w:t xml:space="preserve">Μετά την απόδειξη της μετοχικής ιδιότητάς τους θα αποστέλλεται </w:t>
      </w:r>
      <w:r>
        <w:rPr>
          <w:rStyle w:val="a6"/>
          <w:rFonts w:ascii="Arial" w:hAnsi="Arial"/>
          <w:sz w:val="22"/>
          <w:szCs w:val="22"/>
        </w:rPr>
        <w:t>στον αντιπρόσωπο του Μετόχου μοναδικός κωδικός εισόδου σε οπτικοακουστική πλατφόρμα για σύνδεση σε πραγματικό χρόνο με το χώρο τέλεσης της Γενικής Συνέλευσης.</w:t>
      </w:r>
    </w:p>
    <w:p w:rsidR="0029759F" w:rsidRDefault="0029759F">
      <w:pPr>
        <w:ind w:firstLine="720"/>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Style w:val="a6"/>
          <w:rFonts w:ascii="Arial" w:hAnsi="Arial"/>
          <w:sz w:val="22"/>
          <w:szCs w:val="22"/>
        </w:rPr>
        <w:t>Σε περίπτωση μη συμμόρφωσης με τις διατάξεις του άρθρου 128 παρ.4 του Ν.4548/2018, ο Μέτοχος συμμετέχει στη Γενική Συνέλευση, εκτός αν η Γενική Συνέλευση αρνηθεί τη συμμετοχή αυτή για σπουδαίο λόγο που δικαιολογεί την άρνησή της.</w:t>
      </w:r>
    </w:p>
    <w:p w:rsidR="0029759F" w:rsidRDefault="0029759F">
      <w:pPr>
        <w:pStyle w:val="3"/>
        <w:rPr>
          <w:rStyle w:val="a6"/>
          <w:color w:val="1F497D"/>
          <w:u w:val="none" w:color="1F497D"/>
        </w:rPr>
      </w:pPr>
    </w:p>
    <w:p w:rsidR="0029759F" w:rsidRDefault="0029759F"/>
    <w:p w:rsidR="0029759F" w:rsidRDefault="00707F7A">
      <w:pPr>
        <w:pStyle w:val="3"/>
        <w:rPr>
          <w:rStyle w:val="a6"/>
          <w:color w:val="1F497D"/>
          <w:u w:color="1F497D"/>
        </w:rPr>
      </w:pPr>
      <w:r>
        <w:rPr>
          <w:rStyle w:val="a6"/>
          <w:rFonts w:eastAsia="Arial Unicode MS" w:cs="Arial Unicode MS"/>
          <w:color w:val="1F497D"/>
          <w:u w:val="none" w:color="1F497D"/>
        </w:rPr>
        <w:t xml:space="preserve">Δ.  </w:t>
      </w:r>
      <w:r>
        <w:rPr>
          <w:rStyle w:val="a6"/>
          <w:rFonts w:eastAsia="Arial Unicode MS" w:cs="Arial Unicode MS"/>
          <w:color w:val="1F497D"/>
          <w:u w:color="1F497D"/>
        </w:rPr>
        <w:t>ΔΙΚΑΙΩΜΑΤΑ ΜΕΤΟΧΩΝ ΜΕΙΟΨΗΦΙΑΣ</w:t>
      </w:r>
    </w:p>
    <w:p w:rsidR="0029759F" w:rsidRDefault="0029759F">
      <w:pPr>
        <w:rPr>
          <w:rStyle w:val="a6"/>
          <w:rFonts w:ascii="Arial" w:eastAsia="Arial" w:hAnsi="Arial" w:cs="Arial"/>
          <w:sz w:val="22"/>
          <w:szCs w:val="22"/>
        </w:rPr>
      </w:pPr>
    </w:p>
    <w:p w:rsidR="0029759F" w:rsidRDefault="00707F7A">
      <w:pPr>
        <w:numPr>
          <w:ilvl w:val="0"/>
          <w:numId w:val="2"/>
        </w:numPr>
        <w:jc w:val="both"/>
        <w:rPr>
          <w:rFonts w:ascii="Arial" w:hAnsi="Arial"/>
          <w:sz w:val="22"/>
          <w:szCs w:val="22"/>
        </w:rPr>
      </w:pPr>
      <w:r>
        <w:rPr>
          <w:rStyle w:val="a6"/>
          <w:rFonts w:ascii="Arial" w:hAnsi="Arial"/>
          <w:sz w:val="22"/>
          <w:szCs w:val="22"/>
        </w:rPr>
        <w:t>Με αίτηση Μετόχων που εκπροσωπούν τουλάχιστον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που έχει ήδη συγκληθεί, πρόσθετα θέματα, εφόσον η σχετική αίτηση περιέλθει στο Διοικητικό Συμβούλιο δεκαπέντε (15) τουλάχιστον ημέρες πριν από τη Γενική Συνέλευση, ήτοι μέχρι την 11</w:t>
      </w:r>
      <w:r>
        <w:rPr>
          <w:rStyle w:val="a6"/>
          <w:rFonts w:ascii="Arial" w:hAnsi="Arial"/>
          <w:sz w:val="22"/>
          <w:szCs w:val="22"/>
          <w:vertAlign w:val="superscript"/>
        </w:rPr>
        <w:t>η</w:t>
      </w:r>
      <w:r>
        <w:rPr>
          <w:rStyle w:val="a6"/>
          <w:rFonts w:ascii="Arial" w:hAnsi="Arial"/>
          <w:sz w:val="22"/>
          <w:szCs w:val="22"/>
        </w:rPr>
        <w:t xml:space="preserve"> Ιουνίου 2020, ημέρα Πέμπτη. </w:t>
      </w:r>
      <w:r w:rsidRPr="000526DC">
        <w:rPr>
          <w:rStyle w:val="a6"/>
          <w:rFonts w:ascii="Arial" w:hAnsi="Arial"/>
          <w:color w:val="auto"/>
          <w:sz w:val="22"/>
          <w:szCs w:val="22"/>
        </w:rPr>
        <w:t xml:space="preserve">Τα πρόσθετα θέματα πρέπει να </w:t>
      </w:r>
      <w:r w:rsidRPr="000526DC">
        <w:rPr>
          <w:rStyle w:val="a6"/>
          <w:rFonts w:ascii="Arial" w:hAnsi="Arial"/>
          <w:color w:val="auto"/>
          <w:sz w:val="22"/>
          <w:szCs w:val="22"/>
        </w:rPr>
        <w:lastRenderedPageBreak/>
        <w:t xml:space="preserve">δημοσιεύονται ή να γνωστοποιούνται, με ευθύνη του Διοικητικού Συμβουλίου, κατά το άρθρο 122 του Ν.4548/2018, επτά (7) τουλάχιστον ημέρες πριν από τη Γενική Συνέλευση. </w:t>
      </w:r>
      <w:r>
        <w:rPr>
          <w:rStyle w:val="a6"/>
          <w:rFonts w:ascii="Arial" w:hAnsi="Arial"/>
          <w:sz w:val="22"/>
          <w:szCs w:val="22"/>
        </w:rPr>
        <w:t>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Γενικής Συνέλευσης, ήτοι μέχρι την 13</w:t>
      </w:r>
      <w:r>
        <w:rPr>
          <w:rStyle w:val="a6"/>
          <w:rFonts w:ascii="Arial" w:hAnsi="Arial"/>
          <w:sz w:val="22"/>
          <w:szCs w:val="22"/>
          <w:vertAlign w:val="superscript"/>
        </w:rPr>
        <w:t>η</w:t>
      </w:r>
      <w:r>
        <w:rPr>
          <w:rStyle w:val="a6"/>
          <w:rFonts w:ascii="Arial" w:hAnsi="Arial"/>
          <w:sz w:val="22"/>
          <w:szCs w:val="22"/>
        </w:rPr>
        <w:t xml:space="preserve"> Ιουνίου 2020, ημέρα Σάββατο, ενώ ταυτόχρονα τίθεται στη διάθεση των Μετόχων στην ιστοσελίδα της Εταιρείας (</w:t>
      </w:r>
      <w:hyperlink r:id="rId10" w:history="1">
        <w:r>
          <w:rPr>
            <w:rStyle w:val="Hyperlink2"/>
            <w:rFonts w:ascii="Arial" w:hAnsi="Arial"/>
            <w:sz w:val="22"/>
            <w:szCs w:val="22"/>
          </w:rPr>
          <w:t>www.</w:t>
        </w:r>
        <w:r>
          <w:rPr>
            <w:rStyle w:val="a6"/>
            <w:rFonts w:ascii="Arial" w:hAnsi="Arial"/>
            <w:sz w:val="22"/>
            <w:szCs w:val="22"/>
            <w:u w:val="single"/>
            <w:lang w:val="en-US"/>
          </w:rPr>
          <w:t>eydap</w:t>
        </w:r>
        <w:r>
          <w:rPr>
            <w:rStyle w:val="Hyperlink2"/>
            <w:rFonts w:ascii="Arial" w:hAnsi="Arial"/>
            <w:sz w:val="22"/>
            <w:szCs w:val="22"/>
          </w:rPr>
          <w:t>.gr</w:t>
        </w:r>
      </w:hyperlink>
      <w:r>
        <w:rPr>
          <w:rStyle w:val="a6"/>
          <w:rFonts w:ascii="Arial" w:hAnsi="Arial"/>
          <w:sz w:val="22"/>
          <w:szCs w:val="22"/>
        </w:rPr>
        <w:t>), μαζί με την αιτιολόγηση ή το σχέδιο απόφασης που έχει υποβληθεί από τους Μετόχους κατά τα προβλεπόμενα στην παρ.4 του άρθρου 123 του Ν.4548/2018. Αν τα θέματα αυτά δεν δημοσιευθούν, οι αιτούντες Μέτοχοι δικαιούνται να ζητήσουν την αναβολή της Γενικής Συνέλευσης, σύμφωνα με την παρ.5 του άρθρου 141 του Ν.4548/2018 και να προβούν οι ίδιοι στη δημοσίευση, κατά τα οριζόμενα στο δεύτερο εδάφιο της παρούσας παραγράφου, με δαπάνη της Εταιρείας.</w:t>
      </w:r>
    </w:p>
    <w:p w:rsidR="0029759F" w:rsidRDefault="0029759F">
      <w:pPr>
        <w:ind w:left="360"/>
        <w:jc w:val="both"/>
        <w:rPr>
          <w:rStyle w:val="a6"/>
          <w:rFonts w:ascii="Arial" w:eastAsia="Arial" w:hAnsi="Arial" w:cs="Arial"/>
          <w:sz w:val="22"/>
          <w:szCs w:val="22"/>
        </w:rPr>
      </w:pPr>
    </w:p>
    <w:p w:rsidR="0029759F" w:rsidRDefault="00707F7A">
      <w:pPr>
        <w:numPr>
          <w:ilvl w:val="0"/>
          <w:numId w:val="2"/>
        </w:numPr>
        <w:jc w:val="both"/>
        <w:rPr>
          <w:rFonts w:ascii="Arial" w:hAnsi="Arial"/>
          <w:sz w:val="22"/>
          <w:szCs w:val="22"/>
        </w:rPr>
      </w:pPr>
      <w:r>
        <w:rPr>
          <w:rStyle w:val="a7"/>
          <w:rFonts w:ascii="Arial" w:hAnsi="Arial"/>
          <w:sz w:val="22"/>
          <w:szCs w:val="22"/>
        </w:rPr>
        <w:t>Μέτοχοι που εκπροσωπούν το ένα εικοστό (1/20) του καταβεβλημένου κεφαλαίου έχουν το δικαίωμα να υποβάλλουν σχέδια αποφάσεων για θέματα που περιλαμβάνονται στην αρχική ή την τυχόν αναθεωρημένη Ημερήσια Διάταξη Γενικής Συνέλευσης. Η σχετική αίτηση πρέπει να περιέλθει στο Διοικητικό Συμβούλιο επτά (7) τουλάχιστον ημέρες πριν από την ημερομηνία της Γενικής Συνέλευσης, ήτοι μέχρι την 19</w:t>
      </w:r>
      <w:r>
        <w:rPr>
          <w:rStyle w:val="a6"/>
          <w:rFonts w:ascii="Arial" w:hAnsi="Arial"/>
          <w:sz w:val="22"/>
          <w:szCs w:val="22"/>
          <w:vertAlign w:val="superscript"/>
        </w:rPr>
        <w:t>η</w:t>
      </w:r>
      <w:r>
        <w:rPr>
          <w:rStyle w:val="a7"/>
          <w:rFonts w:ascii="Arial" w:hAnsi="Arial"/>
          <w:sz w:val="22"/>
          <w:szCs w:val="22"/>
        </w:rPr>
        <w:t xml:space="preserve"> Ιουνίου 2020, ημέρα Παρασκευή, τα σχέδια δε αποφάσεων τίθενται στη διάθεση των Μετόχων, έξι (6) τουλάχιστον ημέρες πριν από την ημερομηνία της Γενικής Συνέλευσης.</w:t>
      </w:r>
    </w:p>
    <w:p w:rsidR="0029759F" w:rsidRDefault="0029759F">
      <w:pPr>
        <w:jc w:val="both"/>
        <w:rPr>
          <w:rStyle w:val="a6"/>
          <w:rFonts w:ascii="Arial" w:eastAsia="Arial" w:hAnsi="Arial" w:cs="Arial"/>
          <w:sz w:val="22"/>
          <w:szCs w:val="22"/>
        </w:rPr>
      </w:pPr>
    </w:p>
    <w:p w:rsidR="0029759F" w:rsidRDefault="00707F7A">
      <w:pPr>
        <w:ind w:left="720" w:hanging="720"/>
        <w:jc w:val="both"/>
        <w:rPr>
          <w:rStyle w:val="a6"/>
          <w:rFonts w:ascii="Arial" w:eastAsia="Arial" w:hAnsi="Arial" w:cs="Arial"/>
          <w:sz w:val="22"/>
          <w:szCs w:val="22"/>
        </w:rPr>
      </w:pPr>
      <w:r>
        <w:rPr>
          <w:rStyle w:val="a6"/>
          <w:rFonts w:ascii="Arial" w:hAnsi="Arial"/>
          <w:b/>
          <w:bCs/>
          <w:sz w:val="22"/>
          <w:szCs w:val="22"/>
        </w:rPr>
        <w:t>3.</w:t>
      </w:r>
      <w:r>
        <w:rPr>
          <w:rStyle w:val="a6"/>
          <w:rFonts w:ascii="Arial" w:eastAsia="Arial" w:hAnsi="Arial" w:cs="Arial"/>
          <w:sz w:val="22"/>
          <w:szCs w:val="22"/>
        </w:rPr>
        <w:tab/>
        <w:t xml:space="preserve">Με αίτηση Μετόχου ή Μετόχων που εκπροσωπούν το ένα εικοστό </w:t>
      </w:r>
      <w:r>
        <w:rPr>
          <w:rStyle w:val="a6"/>
          <w:rFonts w:ascii="Arial" w:hAnsi="Arial"/>
          <w:sz w:val="22"/>
          <w:szCs w:val="22"/>
        </w:rPr>
        <w:t xml:space="preserve">(1/20) του καταβεβλημένου μετοχικού κεφαλαίου, ο Πρόεδρος της Συνέλευσης υποχρεούται να αναβάλει μια μόνο φορά τη λήψη αποφάσεων από τη Γενική Συνέλευση, Τακτική ή Έκτακτη, για όλα ή ορισμένα θέματα, ορίζοντας ημέρα συνέχισης της συνεδρίασης, αυτή που ορίζεται στην αίτηση των Μετόχων, η οποία όμως δεν μπορεί να απέχει περισσότερο από είκοσι (20) ημέρες από την ημερομηνία αναβολής. Η μετά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Στη Συνέλευση αυτή μπορούν να μετέχουν και νέοι Μέτοχοι τηρουμένων των σχετικών διατυπώσεων συμμετοχής. </w:t>
      </w:r>
    </w:p>
    <w:p w:rsidR="0029759F" w:rsidRDefault="0029759F">
      <w:pPr>
        <w:ind w:left="720" w:hanging="720"/>
        <w:jc w:val="both"/>
        <w:rPr>
          <w:rStyle w:val="a6"/>
          <w:rFonts w:ascii="Arial" w:eastAsia="Arial" w:hAnsi="Arial" w:cs="Arial"/>
          <w:sz w:val="22"/>
          <w:szCs w:val="22"/>
        </w:rPr>
      </w:pPr>
    </w:p>
    <w:p w:rsidR="0029759F" w:rsidRPr="00707468" w:rsidRDefault="00707F7A" w:rsidP="00707468">
      <w:pPr>
        <w:pStyle w:val="a8"/>
        <w:numPr>
          <w:ilvl w:val="0"/>
          <w:numId w:val="8"/>
        </w:numPr>
        <w:jc w:val="both"/>
        <w:rPr>
          <w:rFonts w:ascii="Arial" w:hAnsi="Arial"/>
          <w:sz w:val="22"/>
          <w:szCs w:val="22"/>
        </w:rPr>
      </w:pPr>
      <w:r w:rsidRPr="00707468">
        <w:rPr>
          <w:rStyle w:val="a7"/>
          <w:rFonts w:ascii="Arial" w:hAnsi="Arial"/>
          <w:sz w:val="22"/>
          <w:szCs w:val="22"/>
        </w:rPr>
        <w:t>Μετά από αίτηση οποιουδήποτε Μετόχου που υποβάλλεται στην Εταιρεία πέντε (5) τουλάχιστον πλήρεις ημέρες πριν από τη Γενική Συνέλευση, ήτοι μέχρι την 20</w:t>
      </w:r>
      <w:r w:rsidRPr="00707468">
        <w:rPr>
          <w:rStyle w:val="a6"/>
          <w:rFonts w:ascii="Arial" w:hAnsi="Arial"/>
          <w:sz w:val="22"/>
          <w:szCs w:val="22"/>
          <w:vertAlign w:val="superscript"/>
        </w:rPr>
        <w:t>η</w:t>
      </w:r>
      <w:r w:rsidRPr="00707468">
        <w:rPr>
          <w:rStyle w:val="a7"/>
          <w:rFonts w:ascii="Arial" w:hAnsi="Arial"/>
          <w:sz w:val="22"/>
          <w:szCs w:val="22"/>
        </w:rPr>
        <w:t xml:space="preserve">  Ιουνίου 2020, ημέρα Σάββατο, το Διοικητικό Συμβούλιο υποχρεούται να παρέχει στη Γενική Συνέλευση τις απαιτούμενες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 Το Διοικητικό Συμβούλιο μπορεί να αρνηθεί την παροχή των πληροφοριών για αποχρώντα ουσιώδη λόγο, </w:t>
      </w:r>
      <w:r w:rsidR="000526DC" w:rsidRPr="00707468">
        <w:rPr>
          <w:rStyle w:val="a7"/>
          <w:rFonts w:ascii="Arial" w:hAnsi="Arial"/>
          <w:sz w:val="22"/>
          <w:szCs w:val="22"/>
        </w:rPr>
        <w:t xml:space="preserve">ο οποίος αναγράφεται στα </w:t>
      </w:r>
      <w:r w:rsidRPr="00707468">
        <w:rPr>
          <w:rStyle w:val="a7"/>
          <w:rFonts w:ascii="Arial" w:hAnsi="Arial"/>
          <w:sz w:val="22"/>
          <w:szCs w:val="22"/>
        </w:rPr>
        <w:t xml:space="preserve">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w:t>
      </w:r>
    </w:p>
    <w:p w:rsidR="0029759F" w:rsidRDefault="0029759F">
      <w:pPr>
        <w:pStyle w:val="a8"/>
        <w:ind w:left="0"/>
        <w:rPr>
          <w:rStyle w:val="a6"/>
          <w:rFonts w:ascii="Arial" w:eastAsia="Arial" w:hAnsi="Arial" w:cs="Arial"/>
          <w:sz w:val="22"/>
          <w:szCs w:val="22"/>
        </w:rPr>
      </w:pPr>
    </w:p>
    <w:p w:rsidR="0029759F" w:rsidRPr="00707468" w:rsidRDefault="00707F7A" w:rsidP="00707468">
      <w:pPr>
        <w:pStyle w:val="a8"/>
        <w:numPr>
          <w:ilvl w:val="0"/>
          <w:numId w:val="8"/>
        </w:numPr>
        <w:jc w:val="both"/>
        <w:rPr>
          <w:rFonts w:ascii="Arial" w:hAnsi="Arial"/>
          <w:sz w:val="22"/>
          <w:szCs w:val="22"/>
        </w:rPr>
      </w:pPr>
      <w:r w:rsidRPr="00707468">
        <w:rPr>
          <w:rStyle w:val="a7"/>
          <w:rFonts w:ascii="Arial" w:hAnsi="Arial"/>
          <w:sz w:val="22"/>
          <w:szCs w:val="22"/>
        </w:rPr>
        <w:lastRenderedPageBreak/>
        <w:t>Μετά από αίτηση Μετόχων που εκπροσωπούν το ένα δέκατο (1/10) του καταβεβλημένου μετοχικού κεφαλαίου, η οποία υποβάλλεται στην Εταιρεία πέντε (5) τουλάχιστον πλήρεις ημέρες πριν από τη Γενική Συνέλευση, ήτοι μέχρι την 20</w:t>
      </w:r>
      <w:r w:rsidRPr="00707468">
        <w:rPr>
          <w:rStyle w:val="a6"/>
          <w:rFonts w:ascii="Arial" w:hAnsi="Arial"/>
          <w:sz w:val="22"/>
          <w:szCs w:val="22"/>
          <w:vertAlign w:val="superscript"/>
        </w:rPr>
        <w:t>η</w:t>
      </w:r>
      <w:r w:rsidRPr="00707468">
        <w:rPr>
          <w:rStyle w:val="a7"/>
          <w:rFonts w:ascii="Arial" w:hAnsi="Arial"/>
          <w:sz w:val="22"/>
          <w:szCs w:val="22"/>
        </w:rPr>
        <w:t xml:space="preserve">  Ιουνίου 2020, ημέρα Σάββατο,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αποχρώντα ουσιώδη λόγο, ο οποίος αναγράφεται στα πρακτικά. Τέτοιος λόγος μπορεί να είναι, κατά τις περιστάσεις, η εκπροσώπηση των αιτούντων Μετόχων στο Διοικητικό συμβούλιο, σύμφωνα με τα άρθρα 79 ή 80 του Ν.4548/2018, εφόσον τα αντίστοιχα Μέλη του Διοικητικού Συμβουλίου έχουν λάβει τη σχετική πληροφόρηση κατά τρόπο επαρκή.</w:t>
      </w:r>
    </w:p>
    <w:p w:rsidR="0029759F" w:rsidRDefault="0029759F" w:rsidP="000526DC">
      <w:pPr>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Style w:val="a6"/>
          <w:rFonts w:ascii="Arial" w:hAnsi="Arial"/>
          <w:sz w:val="22"/>
          <w:szCs w:val="22"/>
        </w:rPr>
        <w:t>Σε όλες τις περιπτώσεις οι αιτούντες Μέτοχοι οφείλουν να αποδεικνύουν τη μετοχική τους ιδιότητα και, εκτός από την περίπτωση της παραγράφου 4 του παρόντος μέρους Δ’, τον αριθμό των μετοχών που κατέχουν κατά την άσκηση του σχετικού δικαιώματος με κάθε νόμιμο μέσο</w:t>
      </w:r>
      <w:r w:rsidR="000526DC">
        <w:rPr>
          <w:rStyle w:val="a6"/>
          <w:rFonts w:ascii="Arial" w:hAnsi="Arial"/>
          <w:sz w:val="22"/>
          <w:szCs w:val="22"/>
        </w:rPr>
        <w:t>.</w:t>
      </w:r>
    </w:p>
    <w:p w:rsidR="0029759F" w:rsidRDefault="0029759F">
      <w:pPr>
        <w:rPr>
          <w:rStyle w:val="a6"/>
          <w:rFonts w:ascii="Arial" w:eastAsia="Arial" w:hAnsi="Arial" w:cs="Arial"/>
          <w:sz w:val="22"/>
          <w:szCs w:val="22"/>
        </w:rPr>
      </w:pPr>
    </w:p>
    <w:p w:rsidR="0029759F" w:rsidRDefault="0029759F">
      <w:pPr>
        <w:pStyle w:val="3"/>
        <w:rPr>
          <w:rStyle w:val="a6"/>
          <w:color w:val="1F497D"/>
          <w:u w:val="none" w:color="1F497D"/>
        </w:rPr>
      </w:pPr>
    </w:p>
    <w:p w:rsidR="0029759F" w:rsidRDefault="00707F7A">
      <w:pPr>
        <w:pStyle w:val="3"/>
        <w:rPr>
          <w:rStyle w:val="a6"/>
          <w:color w:val="1F497D"/>
          <w:u w:color="1F497D"/>
        </w:rPr>
      </w:pPr>
      <w:r>
        <w:rPr>
          <w:rStyle w:val="a6"/>
          <w:rFonts w:eastAsia="Arial Unicode MS" w:cs="Arial Unicode MS"/>
          <w:color w:val="1F497D"/>
          <w:u w:val="none" w:color="1F497D"/>
        </w:rPr>
        <w:t xml:space="preserve">Ε.  </w:t>
      </w:r>
      <w:r>
        <w:rPr>
          <w:rStyle w:val="a6"/>
          <w:rFonts w:eastAsia="Arial Unicode MS" w:cs="Arial Unicode MS"/>
          <w:color w:val="1F497D"/>
          <w:u w:color="1F497D"/>
        </w:rPr>
        <w:t>ΔΙΑΘΕΣΙΜΑ ΕΓΓΡΑΦΑ ΚΑΙ ΠΛΗΡΟΦΟΡΙΕΣ</w:t>
      </w:r>
    </w:p>
    <w:p w:rsidR="0029759F" w:rsidRDefault="0029759F">
      <w:pPr>
        <w:ind w:firstLine="720"/>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Style w:val="a6"/>
          <w:rFonts w:ascii="Arial" w:hAnsi="Arial"/>
          <w:sz w:val="22"/>
          <w:szCs w:val="22"/>
        </w:rPr>
        <w:t xml:space="preserve">Οι πληροφορίες και τα σχετικά έγγραφα του άρθρου 123 παρ.3 και 4 του Ν.4548/2018 θα διατίθενται σε ηλεκτρονική μορφή στην ιστοσελίδα της Εταιρείας </w:t>
      </w:r>
      <w:hyperlink r:id="rId11" w:history="1">
        <w:r>
          <w:rPr>
            <w:rStyle w:val="Hyperlink1"/>
          </w:rPr>
          <w:t>www</w:t>
        </w:r>
        <w:r>
          <w:rPr>
            <w:rStyle w:val="Hyperlink0"/>
          </w:rPr>
          <w:t>.</w:t>
        </w:r>
        <w:r>
          <w:rPr>
            <w:rStyle w:val="Hyperlink1"/>
          </w:rPr>
          <w:t>eydap</w:t>
        </w:r>
        <w:r>
          <w:rPr>
            <w:rStyle w:val="Hyperlink0"/>
          </w:rPr>
          <w:t>.</w:t>
        </w:r>
        <w:r>
          <w:rPr>
            <w:rStyle w:val="Hyperlink1"/>
          </w:rPr>
          <w:t>gr</w:t>
        </w:r>
      </w:hyperlink>
      <w:r>
        <w:rPr>
          <w:rStyle w:val="a6"/>
          <w:rFonts w:ascii="Arial" w:hAnsi="Arial"/>
          <w:sz w:val="22"/>
          <w:szCs w:val="22"/>
        </w:rPr>
        <w:t xml:space="preserve"> στην ενότητα «Σχέσεις με Επενδυτές» και σε έγχαρτη μορφή στην Υπηρεσία Μετοχολογίου (Ωρωπού 156, Γαλάτσι).</w:t>
      </w:r>
    </w:p>
    <w:p w:rsidR="0029759F" w:rsidRDefault="0029759F">
      <w:pPr>
        <w:ind w:firstLine="720"/>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Style w:val="a6"/>
          <w:rFonts w:ascii="Arial" w:hAnsi="Arial"/>
          <w:sz w:val="22"/>
          <w:szCs w:val="22"/>
        </w:rPr>
        <w:t>Για οποιαδήποτε πληροφορία το τηλέφωνο επικοινωνίας της Υπηρεσίας Μετοχολογίου είναι</w:t>
      </w:r>
      <w:r w:rsidR="00993A4B">
        <w:rPr>
          <w:rStyle w:val="a6"/>
          <w:rFonts w:ascii="Arial" w:hAnsi="Arial"/>
          <w:sz w:val="22"/>
          <w:szCs w:val="22"/>
        </w:rPr>
        <w:t xml:space="preserve">: 210-2144479, </w:t>
      </w:r>
      <w:r>
        <w:rPr>
          <w:rStyle w:val="a6"/>
          <w:rFonts w:ascii="Arial" w:hAnsi="Arial"/>
          <w:sz w:val="22"/>
          <w:szCs w:val="22"/>
        </w:rPr>
        <w:t>υπεύθυνος κ. Χρήστος Αντερριώτης.</w:t>
      </w:r>
    </w:p>
    <w:p w:rsidR="0029759F" w:rsidRDefault="0029759F">
      <w:pPr>
        <w:ind w:firstLine="720"/>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z w:val="22"/>
          <w:szCs w:val="22"/>
        </w:rPr>
      </w:pPr>
      <w:r>
        <w:rPr>
          <w:rStyle w:val="a6"/>
          <w:rFonts w:ascii="Arial" w:hAnsi="Arial"/>
          <w:sz w:val="22"/>
          <w:szCs w:val="22"/>
        </w:rPr>
        <w:t>Σε περίπτωση μη επίτευξης απαρτίας κατά την ως άνω ημερομηνία καλούνται και πάλι οι Μέτοχοι, σύμφωνα με το άρθρο 130 παρ. 2 εδ. γ’ του Ν.4548/2018, σε Επαναληπτική Τακτική Γενική Συνέλευση, στην έδρα της Εταιρείας στο Γαλάτσι, Ωρωπού 156, Αίθουσα Περιβαλλοντικού Προγράμματος, στις 7 Ιουλίου 2020, ημέρα Τρίτη και ώρα 11.00, με τα ίδια ως άνω θέματα Ημερήσιας Διάταξης.</w:t>
      </w:r>
    </w:p>
    <w:p w:rsidR="0029759F" w:rsidRDefault="0029759F">
      <w:pPr>
        <w:jc w:val="both"/>
        <w:rPr>
          <w:rStyle w:val="a6"/>
          <w:rFonts w:ascii="Arial" w:eastAsia="Arial" w:hAnsi="Arial" w:cs="Arial"/>
          <w:sz w:val="22"/>
          <w:szCs w:val="22"/>
        </w:rPr>
      </w:pPr>
    </w:p>
    <w:p w:rsidR="0029759F" w:rsidRDefault="00707F7A">
      <w:pPr>
        <w:ind w:firstLine="720"/>
        <w:jc w:val="both"/>
        <w:rPr>
          <w:rStyle w:val="a6"/>
          <w:rFonts w:ascii="Arial" w:eastAsia="Arial" w:hAnsi="Arial" w:cs="Arial"/>
          <w:strike/>
          <w:sz w:val="22"/>
          <w:szCs w:val="22"/>
        </w:rPr>
      </w:pPr>
      <w:r>
        <w:rPr>
          <w:rStyle w:val="a6"/>
          <w:rFonts w:ascii="Arial" w:hAnsi="Arial"/>
          <w:sz w:val="22"/>
          <w:szCs w:val="22"/>
        </w:rPr>
        <w:t>Στην Επαναληπτική αυτή Συνέλευση έχουν δικαίωμα να λάβουν μέρος και να ψηφίσουν Μέτοχοι, οι οποίοι θα είναι εγγεγραμμένοι στο αρχείο Μετόχων της Ε.ΥΔ.Α.Π. Α.Ε., που τηρείται ηλεκτρονικά στην εταιρεία «Ελληνικά Χρηματιστήρια A.E. Συμμετοχών, Εκκαθάρισης, Διακανονισμού &amp; Καταχώρησης» (Ε.Χ.Α.Ε.) κατά την έναρξη της 21</w:t>
      </w:r>
      <w:r>
        <w:rPr>
          <w:rStyle w:val="a6"/>
          <w:rFonts w:ascii="Arial" w:hAnsi="Arial"/>
          <w:sz w:val="22"/>
          <w:szCs w:val="22"/>
          <w:vertAlign w:val="superscript"/>
        </w:rPr>
        <w:t>ης</w:t>
      </w:r>
      <w:r>
        <w:rPr>
          <w:rStyle w:val="a6"/>
          <w:rFonts w:ascii="Arial" w:hAnsi="Arial"/>
          <w:sz w:val="22"/>
          <w:szCs w:val="22"/>
        </w:rPr>
        <w:t xml:space="preserve"> Ιουνίου 2020, ημέρα Κυριακή (ημερομηνία καταγραφής), ήτοι κατά την έναρξη της πέμπτης (5</w:t>
      </w:r>
      <w:r>
        <w:rPr>
          <w:rStyle w:val="a6"/>
          <w:rFonts w:ascii="Arial" w:hAnsi="Arial"/>
          <w:sz w:val="22"/>
          <w:szCs w:val="22"/>
          <w:vertAlign w:val="superscript"/>
        </w:rPr>
        <w:t>ης</w:t>
      </w:r>
      <w:r>
        <w:rPr>
          <w:rStyle w:val="a6"/>
          <w:rFonts w:ascii="Arial" w:hAnsi="Arial"/>
          <w:sz w:val="22"/>
          <w:szCs w:val="22"/>
        </w:rPr>
        <w:t>) ημέρας πριν από την ημέρα της αρχικής συνεδρίασης της Γενικής Συνέλευσης της 26</w:t>
      </w:r>
      <w:r>
        <w:rPr>
          <w:rStyle w:val="a6"/>
          <w:rFonts w:ascii="Arial" w:hAnsi="Arial"/>
          <w:sz w:val="22"/>
          <w:szCs w:val="22"/>
          <w:vertAlign w:val="superscript"/>
        </w:rPr>
        <w:t>ης</w:t>
      </w:r>
      <w:r>
        <w:rPr>
          <w:rStyle w:val="a6"/>
          <w:rFonts w:ascii="Arial" w:hAnsi="Arial"/>
          <w:sz w:val="22"/>
          <w:szCs w:val="22"/>
        </w:rPr>
        <w:t xml:space="preserve"> Ιουνίου 2020. Η δυνατότητα συμμετοχής από απόσταση παρέχεται και στην Επαναληπτική Γενική Συνέλευση, όπως εκτέθηκε ανωτέρω. Η απόδειξη της μετοχικής ιδιότητας μπορεί να γίνεται με κάθε νόμιμο μέσο και πάντως βάσει ενημέρωσης που λαμβάνει η Εταιρεία από το κεντρικό </w:t>
      </w:r>
      <w:r w:rsidRPr="000526DC">
        <w:rPr>
          <w:rStyle w:val="a6"/>
          <w:rFonts w:ascii="Arial" w:hAnsi="Arial"/>
          <w:color w:val="auto"/>
          <w:sz w:val="22"/>
          <w:szCs w:val="22"/>
        </w:rPr>
        <w:t>αποθετήριο τίτλων</w:t>
      </w:r>
      <w:r w:rsidRPr="000526DC">
        <w:rPr>
          <w:rStyle w:val="a6"/>
          <w:rFonts w:ascii="Arial" w:hAnsi="Arial"/>
          <w:color w:val="auto"/>
          <w:sz w:val="22"/>
          <w:szCs w:val="22"/>
          <w:u w:color="FF0000"/>
        </w:rPr>
        <w:t>, κατά την έννοια του Ν. 4659/2018.</w:t>
      </w:r>
      <w:r w:rsidRPr="000526DC">
        <w:rPr>
          <w:rStyle w:val="a6"/>
          <w:rFonts w:ascii="Arial" w:hAnsi="Arial"/>
          <w:color w:val="auto"/>
          <w:sz w:val="22"/>
          <w:szCs w:val="22"/>
        </w:rPr>
        <w:t xml:space="preserve"> </w:t>
      </w:r>
    </w:p>
    <w:p w:rsidR="0029759F" w:rsidRDefault="0029759F">
      <w:pPr>
        <w:ind w:firstLine="720"/>
        <w:jc w:val="both"/>
        <w:rPr>
          <w:rStyle w:val="a6"/>
          <w:rFonts w:ascii="Arial" w:eastAsia="Arial" w:hAnsi="Arial" w:cs="Arial"/>
          <w:strike/>
          <w:sz w:val="22"/>
          <w:szCs w:val="22"/>
        </w:rPr>
      </w:pPr>
    </w:p>
    <w:p w:rsidR="0029759F" w:rsidRPr="000526DC" w:rsidRDefault="0029759F">
      <w:pPr>
        <w:jc w:val="both"/>
        <w:rPr>
          <w:rStyle w:val="a6"/>
          <w:rFonts w:ascii="Arial" w:eastAsia="Arial" w:hAnsi="Arial" w:cs="Arial"/>
          <w:color w:val="244061" w:themeColor="accent1" w:themeShade="80"/>
          <w:sz w:val="22"/>
          <w:szCs w:val="22"/>
        </w:rPr>
      </w:pPr>
    </w:p>
    <w:p w:rsidR="0029759F" w:rsidRPr="000526DC" w:rsidRDefault="00707F7A">
      <w:pPr>
        <w:jc w:val="center"/>
        <w:rPr>
          <w:rStyle w:val="a6"/>
          <w:rFonts w:ascii="Arial" w:eastAsia="Arial" w:hAnsi="Arial" w:cs="Arial"/>
          <w:b/>
          <w:color w:val="244061" w:themeColor="accent1" w:themeShade="80"/>
          <w:sz w:val="22"/>
          <w:szCs w:val="22"/>
          <w:u w:color="FF0000"/>
        </w:rPr>
      </w:pPr>
      <w:r w:rsidRPr="000526DC">
        <w:rPr>
          <w:rStyle w:val="a6"/>
          <w:rFonts w:ascii="Arial" w:hAnsi="Arial"/>
          <w:b/>
          <w:color w:val="244061" w:themeColor="accent1" w:themeShade="80"/>
          <w:sz w:val="22"/>
          <w:szCs w:val="22"/>
          <w:u w:color="FF0000"/>
        </w:rPr>
        <w:t>Γαλάτσι, 5 Ιουνίου 2020</w:t>
      </w:r>
    </w:p>
    <w:p w:rsidR="0029759F" w:rsidRPr="000526DC" w:rsidRDefault="0029759F">
      <w:pPr>
        <w:jc w:val="center"/>
        <w:rPr>
          <w:rStyle w:val="a6"/>
          <w:rFonts w:ascii="Arial" w:eastAsia="Arial" w:hAnsi="Arial" w:cs="Arial"/>
          <w:b/>
          <w:color w:val="244061" w:themeColor="accent1" w:themeShade="80"/>
          <w:sz w:val="22"/>
          <w:szCs w:val="22"/>
          <w:u w:color="FF0000"/>
        </w:rPr>
      </w:pPr>
    </w:p>
    <w:p w:rsidR="0029759F" w:rsidRPr="000526DC" w:rsidRDefault="00707F7A">
      <w:pPr>
        <w:jc w:val="center"/>
        <w:rPr>
          <w:b/>
          <w:color w:val="244061" w:themeColor="accent1" w:themeShade="80"/>
        </w:rPr>
      </w:pPr>
      <w:r w:rsidRPr="000526DC">
        <w:rPr>
          <w:rStyle w:val="a6"/>
          <w:rFonts w:ascii="Arial" w:hAnsi="Arial"/>
          <w:b/>
          <w:color w:val="244061" w:themeColor="accent1" w:themeShade="80"/>
          <w:sz w:val="22"/>
          <w:szCs w:val="22"/>
          <w:u w:color="FF0000"/>
        </w:rPr>
        <w:t>Το Διοικητικό Συμβούλιο</w:t>
      </w:r>
    </w:p>
    <w:sectPr w:rsidR="0029759F" w:rsidRPr="000526DC">
      <w:footerReference w:type="default" r:id="rId12"/>
      <w:pgSz w:w="11900" w:h="16840"/>
      <w:pgMar w:top="2835" w:right="1418"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23B" w:rsidRDefault="001F223B">
      <w:r>
        <w:separator/>
      </w:r>
    </w:p>
  </w:endnote>
  <w:endnote w:type="continuationSeparator" w:id="0">
    <w:p w:rsidR="001F223B" w:rsidRDefault="001F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43" w:usb2="00000009" w:usb3="00000000" w:csb0="0000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9F" w:rsidRDefault="00707F7A">
    <w:pPr>
      <w:pStyle w:val="a4"/>
      <w:jc w:val="right"/>
    </w:pPr>
    <w:r>
      <w:rPr>
        <w:rFonts w:ascii="Arial" w:hAnsi="Arial"/>
        <w:sz w:val="22"/>
        <w:szCs w:val="22"/>
      </w:rPr>
    </w:r>
    <w:r>
      <w:rPr>
        <w:rFonts w:ascii="Arial" w:hAnsi="Arial"/>
        <w:sz w:val="22"/>
        <w:szCs w:val="22"/>
      </w:rPr>
      <w:instrText xml:space="preserve"/>
    </w:r>
    <w:r>
      <w:rPr>
        <w:rFonts w:ascii="Arial" w:hAnsi="Arial"/>
        <w:sz w:val="22"/>
        <w:szCs w:val="22"/>
      </w:rPr>
    </w:r>
    <w:r w:rsidR="006555F0">
      <w:rPr>
        <w:rFonts w:ascii="Arial" w:hAnsi="Arial"/>
        <w:noProof/>
        <w:sz w:val="22"/>
        <w:szCs w:val="22"/>
      </w:rPr>
      <w:t>4</w:t>
    </w:r>
    <w:r>
      <w:rPr>
        <w:rFonts w:ascii="Arial" w:hAnsi="Arial"/>
        <w:sz w:val="22"/>
        <w:szCs w:val="2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23B" w:rsidRDefault="001F223B">
      <w:r>
        <w:separator/>
      </w:r>
    </w:p>
  </w:footnote>
  <w:footnote w:type="continuationSeparator" w:id="0">
    <w:p w:rsidR="001F223B" w:rsidRDefault="001F2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82B3F"/>
    <w:multiLevelType w:val="hybridMultilevel"/>
    <w:tmpl w:val="B784B7F2"/>
    <w:numStyleLink w:val="1"/>
  </w:abstractNum>
  <w:abstractNum w:abstractNumId="1" w15:restartNumberingAfterBreak="0">
    <w:nsid w:val="45D946E1"/>
    <w:multiLevelType w:val="hybridMultilevel"/>
    <w:tmpl w:val="B784B7F2"/>
    <w:styleLink w:val="1"/>
    <w:lvl w:ilvl="0" w:tplc="45AC49E4">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3C9410">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F098">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AEF2DA">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0AE8E">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A6F6E6">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4357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6866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626">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78F71EB"/>
    <w:multiLevelType w:val="hybridMultilevel"/>
    <w:tmpl w:val="317855DA"/>
    <w:styleLink w:val="2"/>
    <w:lvl w:ilvl="0" w:tplc="0D0E3FF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426344">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EEBB5C">
      <w:start w:val="1"/>
      <w:numFmt w:val="lowerRoman"/>
      <w:lvlText w:val="%3."/>
      <w:lvlJc w:val="left"/>
      <w:pPr>
        <w:ind w:left="216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7C076E">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32C830">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86E48">
      <w:start w:val="1"/>
      <w:numFmt w:val="lowerRoman"/>
      <w:lvlText w:val="%6."/>
      <w:lvlJc w:val="left"/>
      <w:pPr>
        <w:ind w:left="432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251B8">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2494F4">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A27210">
      <w:start w:val="1"/>
      <w:numFmt w:val="lowerRoman"/>
      <w:lvlText w:val="%9."/>
      <w:lvlJc w:val="left"/>
      <w:pPr>
        <w:ind w:left="6480" w:hanging="6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2357AC1"/>
    <w:multiLevelType w:val="hybridMultilevel"/>
    <w:tmpl w:val="317855DA"/>
    <w:numStyleLink w:val="2"/>
  </w:abstractNum>
  <w:abstractNum w:abstractNumId="4" w15:restartNumberingAfterBreak="0">
    <w:nsid w:val="745B0A44"/>
    <w:multiLevelType w:val="hybridMultilevel"/>
    <w:tmpl w:val="0CC682F0"/>
    <w:lvl w:ilvl="0" w:tplc="9D4E27FA">
      <w:start w:val="4"/>
      <w:numFmt w:val="decimal"/>
      <w:lvlText w:val="%1."/>
      <w:lvlJc w:val="left"/>
      <w:pPr>
        <w:ind w:left="720" w:hanging="720"/>
      </w:pPr>
      <w:rPr>
        <w:rFonts w:hAnsi="Arial" w:hint="default"/>
        <w:b/>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E293770"/>
    <w:multiLevelType w:val="hybridMultilevel"/>
    <w:tmpl w:val="15E68230"/>
    <w:lvl w:ilvl="0" w:tplc="02EC9B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lvl w:ilvl="0" w:tplc="D46840EA">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num>
  <w:num w:numId="4">
    <w:abstractNumId w:val="3"/>
  </w:num>
  <w:num w:numId="5">
    <w:abstractNumId w:val="3"/>
    <w:lvlOverride w:ilvl="0">
      <w:startOverride w:val="1"/>
      <w:lvl w:ilvl="0" w:tplc="5BDA4774">
        <w:start w:val="1"/>
        <w:numFmt w:val="decimal"/>
        <w:lvlText w:val="%1."/>
        <w:lvlJc w:val="left"/>
        <w:pPr>
          <w:ind w:left="720" w:hanging="720"/>
        </w:pPr>
        <w:rPr>
          <w:rFonts w:hAnsi="Arial"/>
          <w:b/>
          <w:caps w:val="0"/>
          <w:smallCaps w:val="0"/>
          <w:strike w:val="0"/>
          <w:dstrike w:val="0"/>
          <w:outline w:val="0"/>
          <w:emboss w:val="0"/>
          <w:imprint w:val="0"/>
          <w:color w:val="000000"/>
          <w:spacing w:val="0"/>
          <w:w w:val="100"/>
          <w:kern w:val="0"/>
          <w:position w:val="0"/>
          <w:highlight w:val="none"/>
          <w:vertAlign w:val="baseline"/>
        </w:rPr>
      </w:lvl>
    </w:lvlOverride>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F"/>
    <w:rsid w:val="000258F3"/>
    <w:rsid w:val="000526DC"/>
    <w:rsid w:val="000A269B"/>
    <w:rsid w:val="001F223B"/>
    <w:rsid w:val="0029759F"/>
    <w:rsid w:val="005E4913"/>
    <w:rsid w:val="006555F0"/>
    <w:rsid w:val="00707468"/>
    <w:rsid w:val="00707F7A"/>
    <w:rsid w:val="007741A6"/>
    <w:rsid w:val="00993A4B"/>
    <w:rsid w:val="00BF0AA7"/>
    <w:rsid w:val="00E55DCF"/>
    <w:rsid w:val="00ED5FDA"/>
    <w:rsid w:val="00EE5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AB914-3351-423E-8C5C-5239959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rPr>
  </w:style>
  <w:style w:type="paragraph" w:styleId="3">
    <w:name w:val="heading 3"/>
    <w:next w:val="a"/>
    <w:pPr>
      <w:keepNext/>
      <w:jc w:val="center"/>
      <w:outlineLvl w:val="2"/>
    </w:pPr>
    <w:rPr>
      <w:rFonts w:ascii="Arial" w:eastAsia="Arial" w:hAnsi="Arial" w:cs="Arial"/>
      <w:b/>
      <w:bCs/>
      <w:color w:val="666699"/>
      <w:sz w:val="22"/>
      <w:szCs w:val="22"/>
      <w:u w:val="single" w:color="666699"/>
      <w14:textOutline w14:w="0" w14:cap="flat" w14:cmpd="sng" w14:algn="ctr">
        <w14:noFill/>
        <w14:prstDash w14:val="solid"/>
        <w14:bevel/>
      </w14:textOutline>
    </w:rPr>
  </w:style>
  <w:style w:type="paragraph" w:styleId="6">
    <w:name w:val="heading 6"/>
    <w:next w:val="a"/>
    <w:pPr>
      <w:keepNext/>
      <w:jc w:val="center"/>
      <w:outlineLvl w:val="5"/>
    </w:pPr>
    <w:rPr>
      <w:rFonts w:ascii="Arial" w:hAnsi="Arial" w:cs="Arial Unicode MS"/>
      <w:b/>
      <w:bCs/>
      <w:color w:val="666699"/>
      <w:sz w:val="32"/>
      <w:szCs w:val="32"/>
      <w:u w:val="single" w:color="6666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footer"/>
    <w:pPr>
      <w:tabs>
        <w:tab w:val="center" w:pos="4153"/>
        <w:tab w:val="right" w:pos="8306"/>
      </w:tabs>
    </w:pPr>
    <w:rPr>
      <w:rFonts w:cs="Arial Unicode MS"/>
      <w:color w:val="000000"/>
      <w:sz w:val="24"/>
      <w:szCs w:val="24"/>
      <w:u w:color="000000"/>
    </w:rPr>
  </w:style>
  <w:style w:type="paragraph" w:customStyle="1" w:styleId="BodyText21">
    <w:name w:val="Body Text 21"/>
    <w:pPr>
      <w:spacing w:line="288" w:lineRule="auto"/>
      <w:jc w:val="both"/>
    </w:pPr>
    <w:rPr>
      <w:rFonts w:cs="Arial Unicode MS"/>
      <w:color w:val="000000"/>
      <w:sz w:val="22"/>
      <w:szCs w:val="22"/>
      <w:u w:color="000000"/>
    </w:rPr>
  </w:style>
  <w:style w:type="paragraph" w:customStyle="1" w:styleId="a5">
    <w:name w:val="Προεπιλογή"/>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a6">
    <w:name w:val="Κανένα"/>
  </w:style>
  <w:style w:type="character" w:customStyle="1" w:styleId="Hyperlink0">
    <w:name w:val="Hyperlink.0"/>
    <w:basedOn w:val="a6"/>
    <w:rPr>
      <w:rFonts w:ascii="Arial" w:eastAsia="Arial" w:hAnsi="Arial" w:cs="Arial"/>
      <w:color w:val="000000"/>
      <w:sz w:val="22"/>
      <w:szCs w:val="22"/>
      <w:u w:val="none" w:color="000000"/>
      <w14:textOutline w14:w="0" w14:cap="rnd" w14:cmpd="sng" w14:algn="ctr">
        <w14:noFill/>
        <w14:prstDash w14:val="solid"/>
        <w14:bevel/>
      </w14:textOutline>
    </w:rPr>
  </w:style>
  <w:style w:type="character" w:customStyle="1" w:styleId="Hyperlink1">
    <w:name w:val="Hyperlink.1"/>
    <w:basedOn w:val="a6"/>
    <w:rPr>
      <w:rFonts w:ascii="Arial" w:eastAsia="Arial" w:hAnsi="Arial" w:cs="Arial"/>
      <w:color w:val="000000"/>
      <w:sz w:val="22"/>
      <w:szCs w:val="22"/>
      <w:u w:val="none" w:color="000000"/>
      <w:lang w:val="en-US"/>
      <w14:textOutline w14:w="0" w14:cap="rnd" w14:cmpd="sng" w14:algn="ctr">
        <w14:noFill/>
        <w14:prstDash w14:val="solid"/>
        <w14:bevel/>
      </w14:textOutline>
    </w:rPr>
  </w:style>
  <w:style w:type="numbering" w:customStyle="1" w:styleId="1">
    <w:name w:val="Εισήχθηκε το στιλ 1"/>
    <w:pPr>
      <w:numPr>
        <w:numId w:val="1"/>
      </w:numPr>
    </w:pPr>
  </w:style>
  <w:style w:type="character" w:customStyle="1" w:styleId="Hyperlink2">
    <w:name w:val="Hyperlink.2"/>
    <w:basedOn w:val="a6"/>
    <w:rPr>
      <w:color w:val="000000"/>
      <w:u w:val="single" w:color="000000"/>
      <w14:textOutline w14:w="0" w14:cap="rnd" w14:cmpd="sng" w14:algn="ctr">
        <w14:noFill/>
        <w14:prstDash w14:val="solid"/>
        <w14:bevel/>
      </w14:textOutline>
    </w:rPr>
  </w:style>
  <w:style w:type="character" w:styleId="a7">
    <w:name w:val="page number"/>
  </w:style>
  <w:style w:type="numbering" w:customStyle="1" w:styleId="2">
    <w:name w:val="Εισήχθηκε το στιλ 2"/>
    <w:pPr>
      <w:numPr>
        <w:numId w:val="3"/>
      </w:numPr>
    </w:pPr>
  </w:style>
  <w:style w:type="paragraph" w:styleId="a8">
    <w:name w:val="List Paragraph"/>
    <w:pPr>
      <w:ind w:left="720"/>
    </w:pPr>
    <w:rPr>
      <w:rFonts w:eastAsia="Times New Roman"/>
      <w:color w:val="000000"/>
      <w:sz w:val="24"/>
      <w:szCs w:val="24"/>
      <w:u w:color="000000"/>
    </w:rPr>
  </w:style>
  <w:style w:type="paragraph" w:styleId="a9">
    <w:name w:val="annotation text"/>
    <w:basedOn w:val="a"/>
    <w:link w:val="Char"/>
    <w:uiPriority w:val="99"/>
    <w:semiHidden/>
    <w:unhideWhenUsed/>
    <w:rPr>
      <w:sz w:val="20"/>
      <w:szCs w:val="20"/>
    </w:rPr>
  </w:style>
  <w:style w:type="character" w:customStyle="1" w:styleId="Char">
    <w:name w:val="Κείμενο σχολίου Char"/>
    <w:basedOn w:val="a0"/>
    <w:link w:val="a9"/>
    <w:uiPriority w:val="99"/>
    <w:semiHidden/>
    <w:rPr>
      <w:rFonts w:cs="Arial Unicode MS"/>
      <w:color w:val="000000"/>
      <w:u w:color="000000"/>
    </w:rPr>
  </w:style>
  <w:style w:type="character" w:styleId="aa">
    <w:name w:val="annotation reference"/>
    <w:basedOn w:val="a0"/>
    <w:uiPriority w:val="99"/>
    <w:semiHidden/>
    <w:unhideWhenUsed/>
    <w:rPr>
      <w:sz w:val="16"/>
      <w:szCs w:val="16"/>
    </w:rPr>
  </w:style>
  <w:style w:type="paragraph" w:styleId="ab">
    <w:name w:val="Balloon Text"/>
    <w:basedOn w:val="a"/>
    <w:link w:val="Char0"/>
    <w:uiPriority w:val="99"/>
    <w:semiHidden/>
    <w:unhideWhenUsed/>
    <w:rsid w:val="000A269B"/>
    <w:rPr>
      <w:rFonts w:ascii="Tahoma" w:hAnsi="Tahoma" w:cs="Tahoma"/>
      <w:sz w:val="16"/>
      <w:szCs w:val="16"/>
    </w:rPr>
  </w:style>
  <w:style w:type="character" w:customStyle="1" w:styleId="Char0">
    <w:name w:val="Κείμενο πλαισίου Char"/>
    <w:basedOn w:val="a0"/>
    <w:link w:val="ab"/>
    <w:uiPriority w:val="99"/>
    <w:semiHidden/>
    <w:rsid w:val="000A269B"/>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3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2724</Words>
  <Characters>14715</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Χατζηβασιλείου Ιωάννα</dc:creator>
  <cp:lastModifiedBy>ΧΡΙΣΤΟΓΕΩΡΓΑΚΗ ΕΛΕΝΗ</cp:lastModifiedBy>
  <cp:revision>2</cp:revision>
  <cp:lastPrinted>2020-06-04T09:41:00Z</cp:lastPrinted>
  <dcterms:created xsi:type="dcterms:W3CDTF">2020-06-04T10:58:00Z</dcterms:created>
  <dcterms:modified xsi:type="dcterms:W3CDTF">2020-06-04T10:58:00Z</dcterms:modified>
</cp:coreProperties>
</file>