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22" w:rsidRDefault="00283F22" w:rsidP="00283F22">
      <w:r>
        <w:t xml:space="preserve">Η Καπνοβιομηχανία Καρέλια ΑΕ ανακοινώνει με βάση το νόμο 3556/2007 </w:t>
      </w:r>
      <w:r w:rsidR="004314D8">
        <w:t xml:space="preserve">και σε συνδυασμό με την απόφαση υπ αριθμό  1/434/3.7.2007 της Επιτροπής Κεφαλαιαγοράς </w:t>
      </w:r>
      <w:r>
        <w:t xml:space="preserve">ότι η κα Καρέλια Σπυροπούλου Ασημίνα,  Μέτοχος και Μη Εκτελεστικό Μέλος του Δ.Σ της Εταιρείας,  προέβει  την 15/02/2013 σε αγορά  τριών κοινών  μετοχών (3) της Καπνοβιομηχανίας Καρέλια ΑΕ  συνολικής αξίας ευρώ 420,00 καθώς επίσης και στην ταυτόχρονη πώληση αυτών συνολικής αξίας ευρώ 453,00 </w:t>
      </w:r>
    </w:p>
    <w:p w:rsidR="009D42D7" w:rsidRPr="009D42D7" w:rsidRDefault="009D42D7" w:rsidP="009D42D7"/>
    <w:sectPr w:rsidR="009D42D7" w:rsidRPr="009D42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D42D7"/>
    <w:rsid w:val="00283F22"/>
    <w:rsid w:val="004314D8"/>
    <w:rsid w:val="0049193C"/>
    <w:rsid w:val="00607452"/>
    <w:rsid w:val="009D42D7"/>
    <w:rsid w:val="00A8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2013-02-18T14:30:00Z</cp:lastPrinted>
  <dcterms:created xsi:type="dcterms:W3CDTF">2013-02-18T13:47:00Z</dcterms:created>
  <dcterms:modified xsi:type="dcterms:W3CDTF">2013-02-18T14:39:00Z</dcterms:modified>
</cp:coreProperties>
</file>